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C2DEC" w14:textId="77777777" w:rsidR="005974E3" w:rsidRDefault="00B50B68">
      <w:pPr>
        <w:pStyle w:val="Heading1"/>
      </w:pPr>
      <w:r>
        <w:rPr>
          <w:noProof/>
        </w:rPr>
        <w:drawing>
          <wp:anchor distT="0" distB="0" distL="114300" distR="114300" simplePos="0" relativeHeight="251658240" behindDoc="0" locked="0" layoutInCell="1" allowOverlap="1" wp14:anchorId="36E27252" wp14:editId="28487534">
            <wp:simplePos x="0" y="0"/>
            <wp:positionH relativeFrom="column">
              <wp:posOffset>2272027</wp:posOffset>
            </wp:positionH>
            <wp:positionV relativeFrom="paragraph">
              <wp:posOffset>-186693</wp:posOffset>
            </wp:positionV>
            <wp:extent cx="1416048" cy="1419862"/>
            <wp:effectExtent l="0" t="0" r="0" b="8888"/>
            <wp:wrapNone/>
            <wp:docPr id="1" name="Picture 1" descr="School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416048" cy="1419862"/>
                    </a:xfrm>
                    <a:prstGeom prst="rect">
                      <a:avLst/>
                    </a:prstGeom>
                    <a:noFill/>
                    <a:ln>
                      <a:noFill/>
                      <a:prstDash/>
                    </a:ln>
                  </pic:spPr>
                </pic:pic>
              </a:graphicData>
            </a:graphic>
          </wp:anchor>
        </w:drawing>
      </w:r>
    </w:p>
    <w:p w14:paraId="1E1A8B7B" w14:textId="77777777" w:rsidR="005974E3" w:rsidRDefault="005974E3">
      <w:pPr>
        <w:pStyle w:val="Heading1"/>
      </w:pPr>
    </w:p>
    <w:p w14:paraId="7B65B1DD" w14:textId="77777777" w:rsidR="005974E3" w:rsidRDefault="005974E3">
      <w:pPr>
        <w:pStyle w:val="Heading1"/>
      </w:pPr>
    </w:p>
    <w:p w14:paraId="076576BB" w14:textId="77777777" w:rsidR="005974E3" w:rsidRDefault="005974E3">
      <w:pPr>
        <w:pStyle w:val="Heading1"/>
      </w:pPr>
    </w:p>
    <w:p w14:paraId="5A8898C2" w14:textId="77777777" w:rsidR="005974E3" w:rsidRDefault="00B50B68">
      <w:pPr>
        <w:pStyle w:val="Heading1"/>
        <w:jc w:val="center"/>
        <w:rPr>
          <w:sz w:val="44"/>
        </w:rPr>
      </w:pPr>
      <w:r>
        <w:rPr>
          <w:sz w:val="44"/>
        </w:rPr>
        <w:t>Complaints Policy and Procedure</w:t>
      </w:r>
    </w:p>
    <w:p w14:paraId="4559267D" w14:textId="77777777" w:rsidR="005974E3" w:rsidRDefault="00B50B68">
      <w:pPr>
        <w:spacing w:before="120" w:after="120" w:line="276" w:lineRule="auto"/>
        <w:jc w:val="center"/>
      </w:pPr>
      <w:r>
        <w:rPr>
          <w:rFonts w:ascii="Papyrus" w:eastAsia="MS Mincho" w:hAnsi="Papyrus"/>
          <w:b/>
          <w:i/>
          <w:color w:val="1F4E79"/>
          <w:sz w:val="48"/>
          <w:lang w:eastAsia="en-US"/>
        </w:rPr>
        <w:t>Let your light sh</w:t>
      </w:r>
      <w:r>
        <w:rPr>
          <w:rFonts w:ascii="Papyrus" w:eastAsia="MS Mincho" w:hAnsi="Papyrus"/>
          <w:b/>
          <w:i/>
          <w:color w:val="C00000"/>
          <w:sz w:val="96"/>
          <w:lang w:eastAsia="en-US"/>
        </w:rPr>
        <w:t>i</w:t>
      </w:r>
      <w:r>
        <w:rPr>
          <w:rFonts w:ascii="Papyrus" w:eastAsia="MS Mincho" w:hAnsi="Papyrus"/>
          <w:b/>
          <w:i/>
          <w:color w:val="1F4E79"/>
          <w:sz w:val="48"/>
          <w:lang w:eastAsia="en-US"/>
        </w:rPr>
        <w:t xml:space="preserve">ne </w:t>
      </w:r>
      <w:r>
        <w:rPr>
          <w:rFonts w:ascii="Papyrus" w:eastAsia="MS Mincho" w:hAnsi="Papyrus"/>
          <w:b/>
          <w:i/>
          <w:color w:val="1F4E79"/>
          <w:sz w:val="36"/>
          <w:vertAlign w:val="subscript"/>
          <w:lang w:eastAsia="en-US"/>
        </w:rPr>
        <w:t>Matthew 5:16</w:t>
      </w:r>
    </w:p>
    <w:p w14:paraId="0826655A" w14:textId="77777777" w:rsidR="005974E3" w:rsidRDefault="005974E3"/>
    <w:p w14:paraId="440ADC4D" w14:textId="77777777" w:rsidR="005974E3" w:rsidRDefault="005974E3"/>
    <w:p w14:paraId="6FB24F0F" w14:textId="77777777" w:rsidR="005974E3" w:rsidRDefault="005974E3"/>
    <w:p w14:paraId="268FF188" w14:textId="77777777" w:rsidR="005974E3" w:rsidRDefault="005974E3"/>
    <w:p w14:paraId="7B31A447" w14:textId="77777777" w:rsidR="005974E3" w:rsidRDefault="005974E3"/>
    <w:p w14:paraId="3A7828A3" w14:textId="77777777" w:rsidR="005974E3" w:rsidRDefault="005974E3"/>
    <w:p w14:paraId="2EBBBDF9" w14:textId="77777777" w:rsidR="005974E3" w:rsidRDefault="005974E3"/>
    <w:p w14:paraId="7373BB3E" w14:textId="77777777" w:rsidR="005974E3" w:rsidRDefault="005974E3"/>
    <w:p w14:paraId="39E325CC" w14:textId="77777777" w:rsidR="005974E3" w:rsidRDefault="005974E3"/>
    <w:p w14:paraId="5A2DC8B7" w14:textId="77777777" w:rsidR="005974E3" w:rsidRDefault="005974E3"/>
    <w:p w14:paraId="297A0ADE" w14:textId="77777777" w:rsidR="005974E3" w:rsidRDefault="005974E3"/>
    <w:p w14:paraId="49FFC030" w14:textId="77777777" w:rsidR="005974E3" w:rsidRDefault="005974E3"/>
    <w:p w14:paraId="737CCD99" w14:textId="77777777" w:rsidR="005974E3" w:rsidRDefault="005974E3"/>
    <w:p w14:paraId="15E85075" w14:textId="77777777" w:rsidR="005974E3" w:rsidRDefault="005974E3"/>
    <w:p w14:paraId="0C63654F" w14:textId="77777777" w:rsidR="005974E3" w:rsidRDefault="005974E3"/>
    <w:p w14:paraId="5C324224" w14:textId="77777777" w:rsidR="005974E3" w:rsidRDefault="005974E3"/>
    <w:p w14:paraId="0F2052FF" w14:textId="77777777" w:rsidR="005974E3" w:rsidRDefault="005974E3"/>
    <w:p w14:paraId="661CB409" w14:textId="77777777" w:rsidR="005974E3" w:rsidRDefault="005974E3"/>
    <w:p w14:paraId="7633AE55" w14:textId="77777777" w:rsidR="005974E3" w:rsidRPr="00B50B68" w:rsidRDefault="00B50B68">
      <w:pPr>
        <w:rPr>
          <w:rFonts w:cs="Arial"/>
          <w:b/>
          <w:color w:val="2F5496" w:themeColor="accent1" w:themeShade="BF"/>
          <w:sz w:val="32"/>
          <w:szCs w:val="32"/>
        </w:rPr>
      </w:pPr>
      <w:r w:rsidRPr="00B50B68">
        <w:rPr>
          <w:rFonts w:cs="Arial"/>
          <w:b/>
          <w:color w:val="2F5496" w:themeColor="accent1" w:themeShade="BF"/>
          <w:sz w:val="32"/>
          <w:szCs w:val="32"/>
        </w:rPr>
        <w:lastRenderedPageBreak/>
        <w:t>Introduction</w:t>
      </w:r>
    </w:p>
    <w:p w14:paraId="37B3F6C1"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 xml:space="preserve">The aim of this document is to set out the manner in which complaints are dealt with. </w:t>
      </w:r>
    </w:p>
    <w:p w14:paraId="0E0E17F8"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St Mary &amp; St John CEVA Primary School has long prided itself on the quality of the teaching and pastoral care provided to its pupils and the care it has for the wider community. However, if parents do have a complaint, they can expect it to be treated by the School with care and in accordance with this policy.</w:t>
      </w:r>
    </w:p>
    <w:p w14:paraId="4DBA2E01" w14:textId="77777777" w:rsidR="005974E3" w:rsidRDefault="005974E3">
      <w:pPr>
        <w:suppressAutoHyphens w:val="0"/>
        <w:autoSpaceDE w:val="0"/>
        <w:spacing w:after="0" w:line="240" w:lineRule="auto"/>
        <w:textAlignment w:val="auto"/>
        <w:rPr>
          <w:rFonts w:ascii="Calibri" w:hAnsi="Calibri" w:cs="Calibri"/>
          <w:szCs w:val="22"/>
        </w:rPr>
      </w:pPr>
    </w:p>
    <w:p w14:paraId="7A83BCF1"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 xml:space="preserve">The Complaints Policy is available to all on the School's website. When a complaint is raised, a copy of the policy is routinely sent to parents, but can also be requested from the school office. </w:t>
      </w:r>
    </w:p>
    <w:p w14:paraId="2AF46EED" w14:textId="77777777" w:rsidR="005974E3" w:rsidRDefault="005974E3">
      <w:pPr>
        <w:suppressAutoHyphens w:val="0"/>
        <w:autoSpaceDE w:val="0"/>
        <w:spacing w:after="0" w:line="240" w:lineRule="auto"/>
        <w:textAlignment w:val="auto"/>
        <w:rPr>
          <w:rFonts w:ascii="Calibri" w:hAnsi="Calibri" w:cs="Calibri"/>
          <w:szCs w:val="22"/>
        </w:rPr>
      </w:pPr>
    </w:p>
    <w:p w14:paraId="7E5039DC"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All concerns and complaints will be treated seriously and dealt with sympathetically, effectively and appropriately. Every effort will be made to ensure that complaints are resolved as quickly as possible in a positive way with the aim of putting right some aspect of school life which may have gone wrong. Where necessary, the School’s systems and practices will be reviewed in light of the circumstances leading to the complaint.</w:t>
      </w:r>
    </w:p>
    <w:p w14:paraId="66C89CDD"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The difference between a concern and a complaint</w:t>
      </w:r>
    </w:p>
    <w:p w14:paraId="3936B283" w14:textId="77777777" w:rsidR="005974E3" w:rsidRDefault="00B50B68">
      <w:r>
        <w:rPr>
          <w:rFonts w:ascii="Calibri" w:hAnsi="Calibri" w:cs="Calibri"/>
        </w:rPr>
        <w:t>A concern may be defined as ‘</w:t>
      </w:r>
      <w:r>
        <w:rPr>
          <w:rFonts w:ascii="Calibri" w:hAnsi="Calibri" w:cs="Calibri"/>
          <w:i/>
        </w:rPr>
        <w:t>an expression of worry or doubt over an issue considered to be important for which reassurances are sought’</w:t>
      </w:r>
      <w:r>
        <w:rPr>
          <w:rFonts w:ascii="Calibri" w:hAnsi="Calibri" w:cs="Calibri"/>
        </w:rPr>
        <w:t xml:space="preserve">. </w:t>
      </w:r>
    </w:p>
    <w:p w14:paraId="026B1878" w14:textId="77777777" w:rsidR="005974E3" w:rsidRDefault="00B50B68">
      <w:r>
        <w:rPr>
          <w:rFonts w:ascii="Calibri" w:hAnsi="Calibri" w:cs="Calibri"/>
        </w:rPr>
        <w:t>A complaint may be defined as ‘</w:t>
      </w:r>
      <w:r>
        <w:rPr>
          <w:rFonts w:ascii="Calibri" w:hAnsi="Calibri" w:cs="Calibri"/>
          <w:i/>
        </w:rPr>
        <w:t>an expression of dissatisfaction about a real or perceived problem, actions taken or a lack of action,</w:t>
      </w:r>
      <w:r>
        <w:rPr>
          <w:rFonts w:ascii="Calibri" w:hAnsi="Calibri" w:cs="Calibri"/>
        </w:rPr>
        <w:t xml:space="preserve"> </w:t>
      </w:r>
      <w:r>
        <w:rPr>
          <w:rFonts w:ascii="Calibri" w:hAnsi="Calibri" w:cs="Calibri"/>
          <w:i/>
        </w:rPr>
        <w:t>or a belief that the school has acted unfairly.’</w:t>
      </w:r>
    </w:p>
    <w:p w14:paraId="61967501" w14:textId="77777777" w:rsidR="005974E3" w:rsidRDefault="00B50B68">
      <w:pPr>
        <w:rPr>
          <w:rFonts w:ascii="Calibri" w:hAnsi="Calibri" w:cs="Calibri"/>
        </w:rPr>
      </w:pPr>
      <w:r>
        <w:rPr>
          <w:rFonts w:ascii="Calibri" w:hAnsi="Calibri" w:cs="Calibri"/>
        </w:rPr>
        <w:t xml:space="preserve">It is in everyone’s interest that concerns and complaints are resolved at the earliest possible stage. Many issues can be resolved informally, without the need to use the formal stages of the complaints’ procedure. St Mary &amp; St John C.E.V.A. Primary School takes concerns seriously and will make every effort to resolve the matter as quickly as possible. </w:t>
      </w:r>
    </w:p>
    <w:p w14:paraId="64139728" w14:textId="77777777" w:rsidR="005974E3" w:rsidRDefault="00B50B68">
      <w:r>
        <w:rPr>
          <w:rFonts w:ascii="Calibri" w:hAnsi="Calibri" w:cs="Calibri"/>
        </w:rPr>
        <w:t xml:space="preserve">If you have difficulty discussing a concern with a particular member of staff, we will respect your views. In these cases, the Headteacher, will refer you to another staff member. </w:t>
      </w:r>
      <w:r>
        <w:rPr>
          <w:rFonts w:ascii="Calibri" w:hAnsi="Calibri" w:cs="Calibri"/>
          <w:lang w:eastAsia="en-US"/>
        </w:rPr>
        <w:t>Similarly, if the member of staff directly involved feels unable to deal with a concern,</w:t>
      </w:r>
      <w:r>
        <w:rPr>
          <w:rFonts w:ascii="Calibri" w:hAnsi="Calibri" w:cs="Calibri"/>
        </w:rPr>
        <w:t xml:space="preserve"> the Headteacher</w:t>
      </w:r>
      <w:r>
        <w:rPr>
          <w:rFonts w:ascii="Calibri" w:hAnsi="Calibri" w:cs="Calibri"/>
          <w:lang w:eastAsia="en-US"/>
        </w:rPr>
        <w:t xml:space="preserve"> will refer you to another staff member. The member of staff may be more senior but does not have to be. The ability to consider the concern objectively and impartially is more important. </w:t>
      </w:r>
    </w:p>
    <w:p w14:paraId="5E9ACAAC" w14:textId="77777777" w:rsidR="005974E3" w:rsidRDefault="00B50B68">
      <w:pPr>
        <w:rPr>
          <w:rFonts w:ascii="Calibri" w:hAnsi="Calibri" w:cs="Calibri"/>
        </w:rPr>
      </w:pPr>
      <w:r>
        <w:rPr>
          <w:rFonts w:ascii="Calibri" w:hAnsi="Calibri" w:cs="Calibri"/>
        </w:rPr>
        <w:t>We understand however, that there are occasions when people would like to raise their concerns formally. In this case, St Mary &amp; St John C.E.V.A. Primary School will attempt to resolve the issue internally, through the stages outlined within the complaints procedure.</w:t>
      </w:r>
    </w:p>
    <w:p w14:paraId="735E0CF6"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How to raise a concern or make a complaint</w:t>
      </w:r>
    </w:p>
    <w:p w14:paraId="7A242975" w14:textId="77777777" w:rsidR="005974E3" w:rsidRDefault="00B50B68">
      <w:pPr>
        <w:rPr>
          <w:rFonts w:ascii="Calibri" w:hAnsi="Calibri" w:cs="Calibri"/>
        </w:rPr>
      </w:pPr>
      <w:r>
        <w:rPr>
          <w:rFonts w:ascii="Calibri" w:hAnsi="Calibri" w:cs="Calibri"/>
        </w:rPr>
        <w:t xml:space="preserve">A concern can be made in person, in writing or by telephone. A complaint should be made in writing using the attached form. </w:t>
      </w:r>
    </w:p>
    <w:p w14:paraId="58576384" w14:textId="77777777" w:rsidR="005974E3" w:rsidRDefault="00B50B68">
      <w:pPr>
        <w:rPr>
          <w:rFonts w:ascii="Calibri" w:hAnsi="Calibri" w:cs="Calibri"/>
        </w:rPr>
      </w:pPr>
      <w:r>
        <w:rPr>
          <w:rFonts w:ascii="Calibri" w:hAnsi="Calibri" w:cs="Calibri"/>
        </w:rPr>
        <w:t xml:space="preserve">Concerns should be raised with either the class teacher or headteacher. If the issue remains unresolved, the next step is to make a formal complaint.  </w:t>
      </w:r>
    </w:p>
    <w:p w14:paraId="2B919C17" w14:textId="77777777" w:rsidR="005974E3" w:rsidRPr="00B50B68" w:rsidRDefault="00B50B68">
      <w:pPr>
        <w:suppressAutoHyphens w:val="0"/>
        <w:autoSpaceDE w:val="0"/>
        <w:spacing w:after="0" w:line="240" w:lineRule="auto"/>
        <w:textAlignment w:val="auto"/>
        <w:rPr>
          <w:rFonts w:ascii="Calibri" w:hAnsi="Calibri" w:cs="Calibri"/>
          <w:b/>
          <w:color w:val="2F5496" w:themeColor="accent1" w:themeShade="BF"/>
          <w:sz w:val="32"/>
          <w:szCs w:val="32"/>
        </w:rPr>
      </w:pPr>
      <w:r w:rsidRPr="00B50B68">
        <w:rPr>
          <w:rFonts w:ascii="Calibri" w:hAnsi="Calibri" w:cs="Calibri"/>
          <w:b/>
          <w:color w:val="2F5496" w:themeColor="accent1" w:themeShade="BF"/>
          <w:sz w:val="32"/>
          <w:szCs w:val="32"/>
        </w:rPr>
        <w:t>Complaint Procedure for Parents</w:t>
      </w:r>
    </w:p>
    <w:p w14:paraId="0C1DEFBB"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This procedure may only be used by the parents of current pupils. “Parent(s)” means the</w:t>
      </w:r>
    </w:p>
    <w:p w14:paraId="73829672"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holder(s) of parental responsibility for a pupil about whom the complaint relates. Any complaint must be raised within 20 school days of the incident that caused the complaint.</w:t>
      </w:r>
    </w:p>
    <w:p w14:paraId="73D2987C" w14:textId="77777777" w:rsidR="005974E3" w:rsidRDefault="005974E3">
      <w:pPr>
        <w:suppressAutoHyphens w:val="0"/>
        <w:autoSpaceDE w:val="0"/>
        <w:spacing w:after="0" w:line="240" w:lineRule="auto"/>
        <w:textAlignment w:val="auto"/>
        <w:rPr>
          <w:rFonts w:ascii="Calibri" w:hAnsi="Calibri" w:cs="Calibri"/>
          <w:szCs w:val="22"/>
        </w:rPr>
      </w:pPr>
    </w:p>
    <w:p w14:paraId="7130BDA9" w14:textId="77777777" w:rsidR="005974E3" w:rsidRDefault="00B50B68">
      <w:pPr>
        <w:suppressAutoHyphens w:val="0"/>
        <w:autoSpaceDE w:val="0"/>
        <w:spacing w:after="0" w:line="276" w:lineRule="auto"/>
        <w:textAlignment w:val="auto"/>
      </w:pPr>
      <w:r>
        <w:rPr>
          <w:rFonts w:ascii="Calibri" w:hAnsi="Calibri" w:cs="Calibri"/>
          <w:szCs w:val="22"/>
        </w:rPr>
        <w:t>Complaints by parents of former pupils will be dealt with under this procedure only where the complaint was initially raised when the pupil to which the complaint was raised was still registered at the School.</w:t>
      </w:r>
      <w:r>
        <w:rPr>
          <w:rFonts w:ascii="Calibri" w:hAnsi="Calibri" w:cs="Calibri"/>
        </w:rPr>
        <w:t xml:space="preserve"> </w:t>
      </w:r>
    </w:p>
    <w:p w14:paraId="75E8FCE5" w14:textId="77777777" w:rsidR="005974E3" w:rsidRDefault="005974E3">
      <w:pPr>
        <w:suppressAutoHyphens w:val="0"/>
        <w:autoSpaceDE w:val="0"/>
        <w:spacing w:after="0" w:line="240" w:lineRule="auto"/>
        <w:textAlignment w:val="auto"/>
        <w:rPr>
          <w:rFonts w:ascii="Calibri" w:hAnsi="Calibri" w:cs="Calibri"/>
          <w:szCs w:val="22"/>
        </w:rPr>
      </w:pPr>
    </w:p>
    <w:p w14:paraId="063ACAD1" w14:textId="77777777" w:rsidR="005974E3" w:rsidRPr="00B50B68" w:rsidRDefault="00B50B68">
      <w:pPr>
        <w:suppressAutoHyphens w:val="0"/>
        <w:autoSpaceDE w:val="0"/>
        <w:spacing w:after="0" w:line="240" w:lineRule="auto"/>
        <w:textAlignment w:val="auto"/>
        <w:rPr>
          <w:rFonts w:ascii="Calibri" w:hAnsi="Calibri" w:cs="Calibri"/>
          <w:b/>
          <w:bCs/>
          <w:color w:val="2F5496" w:themeColor="accent1" w:themeShade="BF"/>
          <w:sz w:val="32"/>
          <w:szCs w:val="32"/>
        </w:rPr>
      </w:pPr>
      <w:r w:rsidRPr="00B50B68">
        <w:rPr>
          <w:rFonts w:ascii="Calibri" w:hAnsi="Calibri" w:cs="Calibri"/>
          <w:b/>
          <w:bCs/>
          <w:color w:val="2F5496" w:themeColor="accent1" w:themeShade="BF"/>
          <w:sz w:val="32"/>
          <w:szCs w:val="32"/>
        </w:rPr>
        <w:t>Procedure for External Parties</w:t>
      </w:r>
    </w:p>
    <w:p w14:paraId="18835D84"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 xml:space="preserve">With general concerns or complaints from external parties such as members of the community or public, we aim to resolve them through dialogue, over the phone or in person. Where an issue cannot be resolved informally, the Headteacher may decide to address the complaint as per Stage 1 and 2 of the Parental Complaints Procedure. </w:t>
      </w:r>
    </w:p>
    <w:p w14:paraId="02A73D2A"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Anonymous complaints</w:t>
      </w:r>
    </w:p>
    <w:p w14:paraId="64E22E2D" w14:textId="77777777" w:rsidR="005974E3" w:rsidRDefault="00B50B68">
      <w:pPr>
        <w:rPr>
          <w:rFonts w:ascii="Calibri" w:hAnsi="Calibri" w:cs="Calibri"/>
        </w:rPr>
      </w:pPr>
      <w:r>
        <w:rPr>
          <w:rFonts w:ascii="Calibri" w:hAnsi="Calibri" w:cs="Calibri"/>
        </w:rPr>
        <w:t>We will not normally investigate anonymous complaints. However, the headteacher or Chair of Governors, if appropriate, will determine whether the complaint warrants an investigation.</w:t>
      </w:r>
    </w:p>
    <w:p w14:paraId="54125DD9"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Timeframe for raising a complaint</w:t>
      </w:r>
    </w:p>
    <w:p w14:paraId="5FA73515" w14:textId="77777777" w:rsidR="005974E3" w:rsidRDefault="00B50B68">
      <w:pPr>
        <w:spacing w:line="276" w:lineRule="auto"/>
        <w:rPr>
          <w:rFonts w:ascii="Calibri" w:hAnsi="Calibri" w:cs="Calibri"/>
        </w:rPr>
      </w:pPr>
      <w:r>
        <w:rPr>
          <w:rFonts w:ascii="Calibri" w:hAnsi="Calibri" w:cs="Calibri"/>
        </w:rPr>
        <w:t>You must raise a complaint within 20 school days of the incident or, where a series of associated incidents have occurred, within 20 school days of the last of these incidents. We will consider complaints made outside of this time frame only if exceptional circumstances apply.</w:t>
      </w:r>
    </w:p>
    <w:p w14:paraId="2CAC4C02"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Complaints received outside of term time</w:t>
      </w:r>
    </w:p>
    <w:p w14:paraId="68ECB959" w14:textId="77777777" w:rsidR="005974E3" w:rsidRDefault="00B50B68">
      <w:pPr>
        <w:spacing w:line="276" w:lineRule="auto"/>
        <w:rPr>
          <w:rFonts w:ascii="Calibri" w:hAnsi="Calibri" w:cs="Calibri"/>
        </w:rPr>
      </w:pPr>
      <w:r>
        <w:rPr>
          <w:rFonts w:ascii="Calibri" w:hAnsi="Calibri" w:cs="Calibri"/>
        </w:rPr>
        <w:t>We will consider complaints made outside of term time to have been received on the first school day after the holiday period.</w:t>
      </w:r>
    </w:p>
    <w:p w14:paraId="5C8F7641"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Scope of this Complaints Procedure</w:t>
      </w:r>
    </w:p>
    <w:p w14:paraId="06B87D2C" w14:textId="77777777" w:rsidR="005974E3" w:rsidRDefault="00B50B68">
      <w:r>
        <w:rPr>
          <w:rFonts w:ascii="Calibri" w:hAnsi="Calibri" w:cs="Calibri"/>
        </w:rPr>
        <w:t>This procedure covers all complaints about any provision of community facilities or services by St Mary &amp; St John C.E.V.A. Primary School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5974E3" w14:paraId="25DA6BC1"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6C77D" w14:textId="77777777" w:rsidR="005974E3" w:rsidRDefault="00B50B68">
            <w:pPr>
              <w:spacing w:after="0" w:line="240" w:lineRule="auto"/>
              <w:jc w:val="center"/>
              <w:rPr>
                <w:rFonts w:ascii="Calibri" w:hAnsi="Calibri" w:cs="Calibri"/>
                <w:b/>
              </w:rPr>
            </w:pPr>
            <w:r>
              <w:rPr>
                <w:rFonts w:ascii="Calibri" w:hAnsi="Calibri" w:cs="Calibri"/>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003B2" w14:textId="77777777" w:rsidR="005974E3" w:rsidRDefault="00B50B68">
            <w:pPr>
              <w:tabs>
                <w:tab w:val="left" w:pos="1260"/>
              </w:tabs>
              <w:spacing w:after="0" w:line="240" w:lineRule="auto"/>
              <w:jc w:val="center"/>
              <w:rPr>
                <w:rFonts w:ascii="Calibri" w:hAnsi="Calibri" w:cs="Calibri"/>
                <w:b/>
              </w:rPr>
            </w:pPr>
            <w:r>
              <w:rPr>
                <w:rFonts w:ascii="Calibri" w:hAnsi="Calibri" w:cs="Calibri"/>
                <w:b/>
              </w:rPr>
              <w:t>Who to contact</w:t>
            </w:r>
          </w:p>
        </w:tc>
      </w:tr>
      <w:tr w:rsidR="005974E3" w14:paraId="6057D348"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8568" w14:textId="77777777" w:rsidR="005974E3" w:rsidRDefault="00B50B68">
            <w:pPr>
              <w:widowControl w:val="0"/>
              <w:numPr>
                <w:ilvl w:val="0"/>
                <w:numId w:val="21"/>
              </w:numPr>
              <w:tabs>
                <w:tab w:val="left" w:pos="360"/>
              </w:tabs>
              <w:overflowPunct w:val="0"/>
              <w:autoSpaceDE w:val="0"/>
              <w:spacing w:after="0"/>
              <w:ind w:left="357"/>
              <w:jc w:val="both"/>
              <w:rPr>
                <w:rFonts w:ascii="Calibri" w:hAnsi="Calibri" w:cs="Calibri"/>
              </w:rPr>
            </w:pPr>
            <w:r>
              <w:rPr>
                <w:rFonts w:ascii="Calibri" w:hAnsi="Calibri" w:cs="Calibri"/>
              </w:rPr>
              <w:t>Admissions to schools</w:t>
            </w:r>
          </w:p>
          <w:p w14:paraId="765ECCC1" w14:textId="77777777" w:rsidR="005974E3" w:rsidRDefault="00B50B68">
            <w:pPr>
              <w:widowControl w:val="0"/>
              <w:numPr>
                <w:ilvl w:val="0"/>
                <w:numId w:val="21"/>
              </w:numPr>
              <w:tabs>
                <w:tab w:val="left" w:pos="360"/>
                <w:tab w:val="left" w:pos="1260"/>
              </w:tabs>
              <w:overflowPunct w:val="0"/>
              <w:autoSpaceDE w:val="0"/>
              <w:spacing w:after="0"/>
              <w:ind w:left="357"/>
              <w:rPr>
                <w:rFonts w:ascii="Calibri" w:hAnsi="Calibri" w:cs="Calibri"/>
              </w:rPr>
            </w:pPr>
            <w:r>
              <w:rPr>
                <w:rFonts w:ascii="Calibri" w:hAnsi="Calibri" w:cs="Calibri"/>
              </w:rPr>
              <w:t xml:space="preserve">Statutory assessments of Special Educational Needs </w:t>
            </w:r>
          </w:p>
          <w:p w14:paraId="2DE2107C" w14:textId="77777777" w:rsidR="005974E3" w:rsidRDefault="00B50B68">
            <w:pPr>
              <w:widowControl w:val="0"/>
              <w:numPr>
                <w:ilvl w:val="0"/>
                <w:numId w:val="21"/>
              </w:numPr>
              <w:tabs>
                <w:tab w:val="left" w:pos="360"/>
                <w:tab w:val="left" w:pos="1260"/>
              </w:tabs>
              <w:overflowPunct w:val="0"/>
              <w:autoSpaceDE w:val="0"/>
              <w:spacing w:after="120"/>
              <w:ind w:left="357"/>
              <w:rPr>
                <w:rFonts w:ascii="Calibri" w:hAnsi="Calibri" w:cs="Calibri"/>
              </w:rPr>
            </w:pPr>
            <w:r>
              <w:rPr>
                <w:rFonts w:ascii="Calibri" w:hAnsi="Calibri" w:cs="Calibri"/>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F2F00" w14:textId="77777777" w:rsidR="005974E3" w:rsidRDefault="00B50B68">
            <w:pPr>
              <w:tabs>
                <w:tab w:val="left" w:pos="1260"/>
              </w:tabs>
              <w:spacing w:after="0"/>
            </w:pPr>
            <w:r>
              <w:rPr>
                <w:rFonts w:ascii="Calibri" w:hAnsi="Calibri" w:cs="Calibri"/>
              </w:rPr>
              <w:t>Concerns about admissions, statutory assessments of Special Educational Needs, or school re-organisation proposals should be raised with Rutland County Council.</w:t>
            </w:r>
          </w:p>
          <w:p w14:paraId="79DAF78D" w14:textId="77777777" w:rsidR="005974E3" w:rsidRDefault="005974E3">
            <w:pPr>
              <w:tabs>
                <w:tab w:val="left" w:pos="1260"/>
              </w:tabs>
              <w:spacing w:after="0"/>
              <w:rPr>
                <w:rFonts w:ascii="Calibri" w:hAnsi="Calibri" w:cs="Calibri"/>
              </w:rPr>
            </w:pPr>
          </w:p>
        </w:tc>
      </w:tr>
      <w:tr w:rsidR="005974E3" w14:paraId="6968832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16320" w14:textId="77777777" w:rsidR="005974E3" w:rsidRDefault="00B50B68">
            <w:pPr>
              <w:pStyle w:val="ListParagraph"/>
              <w:widowControl w:val="0"/>
              <w:numPr>
                <w:ilvl w:val="0"/>
                <w:numId w:val="22"/>
              </w:numPr>
              <w:overflowPunct w:val="0"/>
              <w:autoSpaceDE w:val="0"/>
              <w:spacing w:after="0"/>
              <w:ind w:left="342" w:hanging="342"/>
              <w:rPr>
                <w:rFonts w:ascii="Calibri" w:hAnsi="Calibri" w:cs="Calibri"/>
              </w:rPr>
            </w:pPr>
            <w:r>
              <w:rPr>
                <w:rFonts w:ascii="Calibri" w:hAnsi="Calibri" w:cs="Calibri"/>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480AA" w14:textId="77777777" w:rsidR="005974E3" w:rsidRDefault="00B50B68">
            <w:pPr>
              <w:tabs>
                <w:tab w:val="left" w:pos="1260"/>
              </w:tabs>
              <w:spacing w:after="120"/>
              <w:rPr>
                <w:rFonts w:ascii="Calibri" w:hAnsi="Calibri" w:cs="Calibri"/>
              </w:rPr>
            </w:pPr>
            <w:r>
              <w:rPr>
                <w:rFonts w:ascii="Calibri" w:hAnsi="Calibri" w:cs="Calibri"/>
              </w:rPr>
              <w:t>Complaints about child protection matters are handled under our child protection and safeguarding policy and in accordance with relevant statutory guidance.</w:t>
            </w:r>
          </w:p>
          <w:p w14:paraId="01D8E2E3" w14:textId="77777777" w:rsidR="005974E3" w:rsidRDefault="00B50B68">
            <w:pPr>
              <w:tabs>
                <w:tab w:val="left" w:pos="360"/>
              </w:tabs>
              <w:jc w:val="both"/>
              <w:rPr>
                <w:rFonts w:ascii="Calibri" w:hAnsi="Calibri" w:cs="Calibri"/>
              </w:rPr>
            </w:pPr>
            <w:r>
              <w:rPr>
                <w:rFonts w:ascii="Calibri" w:hAnsi="Calibri" w:cs="Calibri"/>
              </w:rPr>
              <w:t>If you have serious concerns, you may wish to contact the local authority designated officer (LADO) who has local responsibility for safeguarding.</w:t>
            </w:r>
          </w:p>
          <w:p w14:paraId="7884CBDE" w14:textId="77777777" w:rsidR="005974E3" w:rsidRDefault="00B50B68">
            <w:pPr>
              <w:tabs>
                <w:tab w:val="left" w:pos="360"/>
              </w:tabs>
              <w:jc w:val="both"/>
            </w:pPr>
            <w:r>
              <w:rPr>
                <w:rFonts w:ascii="Calibri" w:hAnsi="Calibri" w:cs="Calibri"/>
                <w:szCs w:val="22"/>
              </w:rPr>
              <w:t xml:space="preserve">Rutland LADO: </w:t>
            </w:r>
            <w:r>
              <w:rPr>
                <w:rFonts w:cs="Arial"/>
              </w:rPr>
              <w:t>mail: </w:t>
            </w:r>
            <w:hyperlink r:id="rId11" w:history="1">
              <w:r>
                <w:rPr>
                  <w:rStyle w:val="Hyperlink"/>
                  <w:rFonts w:cs="Arial"/>
                  <w:b/>
                  <w:bCs/>
                  <w:color w:val="auto"/>
                  <w:sz w:val="22"/>
                </w:rPr>
                <w:t>lado@rutland.gov.uk</w:t>
              </w:r>
            </w:hyperlink>
          </w:p>
          <w:p w14:paraId="198E06B4" w14:textId="77777777" w:rsidR="005974E3" w:rsidRDefault="00B50B68">
            <w:pPr>
              <w:numPr>
                <w:ilvl w:val="0"/>
                <w:numId w:val="23"/>
              </w:numPr>
              <w:tabs>
                <w:tab w:val="left" w:pos="720"/>
              </w:tabs>
              <w:suppressAutoHyphens w:val="0"/>
              <w:spacing w:after="150" w:line="240" w:lineRule="auto"/>
              <w:ind w:left="0"/>
              <w:textAlignment w:val="auto"/>
            </w:pPr>
            <w:r>
              <w:rPr>
                <w:rFonts w:cs="Arial"/>
                <w:sz w:val="20"/>
              </w:rPr>
              <w:t xml:space="preserve">                       call: </w:t>
            </w:r>
            <w:hyperlink r:id="rId12" w:history="1">
              <w:r>
                <w:rPr>
                  <w:rStyle w:val="Hyperlink"/>
                  <w:rFonts w:cs="Arial"/>
                  <w:b/>
                  <w:bCs/>
                  <w:color w:val="auto"/>
                  <w:sz w:val="22"/>
                </w:rPr>
                <w:t>01572 758 454</w:t>
              </w:r>
            </w:hyperlink>
          </w:p>
          <w:p w14:paraId="78A3E5F4" w14:textId="77777777" w:rsidR="005974E3" w:rsidRDefault="005974E3">
            <w:pPr>
              <w:tabs>
                <w:tab w:val="left" w:pos="360"/>
              </w:tabs>
              <w:jc w:val="both"/>
              <w:rPr>
                <w:rFonts w:ascii="Calibri" w:hAnsi="Calibri" w:cs="Calibri"/>
                <w:szCs w:val="22"/>
              </w:rPr>
            </w:pPr>
          </w:p>
          <w:p w14:paraId="42B9B52E" w14:textId="77777777" w:rsidR="005974E3" w:rsidRDefault="005974E3">
            <w:pPr>
              <w:tabs>
                <w:tab w:val="left" w:pos="1260"/>
              </w:tabs>
              <w:spacing w:after="0"/>
              <w:rPr>
                <w:rFonts w:ascii="Calibri" w:hAnsi="Calibri" w:cs="Calibri"/>
              </w:rPr>
            </w:pPr>
          </w:p>
        </w:tc>
      </w:tr>
      <w:tr w:rsidR="005974E3" w14:paraId="42C8220D"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C0FAF" w14:textId="77777777" w:rsidR="005974E3" w:rsidRDefault="00B50B68">
            <w:pPr>
              <w:widowControl w:val="0"/>
              <w:numPr>
                <w:ilvl w:val="0"/>
                <w:numId w:val="24"/>
              </w:numPr>
              <w:overflowPunct w:val="0"/>
              <w:autoSpaceDE w:val="0"/>
              <w:spacing w:after="0"/>
              <w:ind w:left="349" w:hanging="349"/>
              <w:rPr>
                <w:rFonts w:ascii="Calibri" w:hAnsi="Calibri" w:cs="Calibri"/>
              </w:rPr>
            </w:pPr>
            <w:r>
              <w:rPr>
                <w:rFonts w:ascii="Calibri" w:hAnsi="Calibri" w:cs="Calibri"/>
              </w:rPr>
              <w:lastRenderedPageBreak/>
              <w:t>Exclusion of children from school*</w:t>
            </w:r>
          </w:p>
          <w:p w14:paraId="5772A655" w14:textId="77777777" w:rsidR="005974E3" w:rsidRDefault="00B50B68">
            <w:pPr>
              <w:widowControl w:val="0"/>
              <w:overflowPunct w:val="0"/>
              <w:autoSpaceDE w:val="0"/>
              <w:spacing w:after="0" w:line="240" w:lineRule="auto"/>
              <w:ind w:left="349" w:hanging="349"/>
              <w:jc w:val="both"/>
              <w:rPr>
                <w:rFonts w:ascii="Calibri" w:hAnsi="Calibri" w:cs="Calibri"/>
              </w:rPr>
            </w:pPr>
            <w:r>
              <w:rPr>
                <w:rFonts w:ascii="Calibri" w:hAnsi="Calibri" w:cs="Calibri"/>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3EB16" w14:textId="77777777" w:rsidR="005974E3" w:rsidRDefault="00B50B68">
            <w:pPr>
              <w:widowControl w:val="0"/>
              <w:overflowPunct w:val="0"/>
              <w:autoSpaceDE w:val="0"/>
              <w:spacing w:after="120"/>
            </w:pPr>
            <w:r>
              <w:rPr>
                <w:rFonts w:ascii="Calibri" w:hAnsi="Calibri" w:cs="Calibri"/>
              </w:rPr>
              <w:t xml:space="preserve">Further information about raising concerns about exclusion can be found at: </w:t>
            </w:r>
            <w:hyperlink r:id="rId13" w:history="1">
              <w:r>
                <w:rPr>
                  <w:rStyle w:val="Hyperlink"/>
                  <w:rFonts w:ascii="Calibri" w:hAnsi="Calibri" w:cs="Calibri"/>
                  <w:color w:val="auto"/>
                </w:rPr>
                <w:t>www.gov.uk/school-discipline-exclusions/exclusions</w:t>
              </w:r>
            </w:hyperlink>
            <w:r>
              <w:rPr>
                <w:rFonts w:ascii="Calibri" w:hAnsi="Calibri" w:cs="Calibri"/>
              </w:rPr>
              <w:t xml:space="preserve">. </w:t>
            </w:r>
          </w:p>
          <w:p w14:paraId="683E8D85" w14:textId="77777777" w:rsidR="005974E3" w:rsidRDefault="00B50B68">
            <w:pPr>
              <w:widowControl w:val="0"/>
              <w:overflowPunct w:val="0"/>
              <w:autoSpaceDE w:val="0"/>
              <w:spacing w:after="120"/>
            </w:pPr>
            <w:r>
              <w:rPr>
                <w:rFonts w:ascii="Calibri" w:hAnsi="Calibri" w:cs="Calibri"/>
                <w:i/>
              </w:rPr>
              <w:t>*complaints about the application of the behaviour policy can be made through the school’s complaints procedure.</w:t>
            </w:r>
            <w:r>
              <w:rPr>
                <w:rFonts w:ascii="Calibri" w:hAnsi="Calibri" w:cs="Calibri"/>
              </w:rPr>
              <w:t xml:space="preserve"> </w:t>
            </w:r>
          </w:p>
        </w:tc>
      </w:tr>
      <w:tr w:rsidR="005974E3" w14:paraId="29EB22F7"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F146F" w14:textId="77777777" w:rsidR="005974E3" w:rsidRDefault="00B50B68">
            <w:pPr>
              <w:widowControl w:val="0"/>
              <w:numPr>
                <w:ilvl w:val="0"/>
                <w:numId w:val="24"/>
              </w:numPr>
              <w:overflowPunct w:val="0"/>
              <w:autoSpaceDE w:val="0"/>
              <w:spacing w:after="0" w:line="240" w:lineRule="auto"/>
              <w:ind w:left="349" w:hanging="349"/>
              <w:jc w:val="both"/>
              <w:rPr>
                <w:rFonts w:ascii="Calibri" w:hAnsi="Calibri" w:cs="Calibri"/>
              </w:rPr>
            </w:pPr>
            <w:r>
              <w:rPr>
                <w:rFonts w:ascii="Calibri" w:hAnsi="Calibri" w:cs="Calibri"/>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F9348" w14:textId="77777777" w:rsidR="005974E3" w:rsidRDefault="00B50B68">
            <w:pPr>
              <w:widowControl w:val="0"/>
              <w:overflowPunct w:val="0"/>
              <w:autoSpaceDE w:val="0"/>
              <w:spacing w:after="120"/>
              <w:rPr>
                <w:rFonts w:ascii="Calibri" w:hAnsi="Calibri" w:cs="Calibri"/>
              </w:rPr>
            </w:pPr>
            <w:r>
              <w:rPr>
                <w:rFonts w:ascii="Calibri" w:hAnsi="Calibri" w:cs="Calibri"/>
              </w:rPr>
              <w:t>We have an internal whistleblowing procedure for all our employees, including temporary staff and contractors.</w:t>
            </w:r>
          </w:p>
          <w:p w14:paraId="60D20A65" w14:textId="77777777" w:rsidR="005974E3" w:rsidRDefault="00B50B68">
            <w:pPr>
              <w:widowControl w:val="0"/>
              <w:overflowPunct w:val="0"/>
              <w:autoSpaceDE w:val="0"/>
              <w:spacing w:after="120"/>
            </w:pPr>
            <w:r>
              <w:rPr>
                <w:rFonts w:ascii="Calibri" w:hAnsi="Calibri" w:cs="Calibri"/>
              </w:rPr>
              <w:t xml:space="preserve">The Secretary of State for Education is the prescribed person for matters relating to education for whistle blowers in education who do not want to raise matters direct with their employer. Referrals can be made at: </w:t>
            </w:r>
            <w:hyperlink r:id="rId14" w:history="1">
              <w:r>
                <w:rPr>
                  <w:rStyle w:val="Hyperlink"/>
                  <w:rFonts w:ascii="Calibri" w:hAnsi="Calibri" w:cs="Calibri"/>
                  <w:color w:val="auto"/>
                </w:rPr>
                <w:t>www.education.gov.uk/contactus</w:t>
              </w:r>
            </w:hyperlink>
            <w:r>
              <w:rPr>
                <w:rFonts w:ascii="Calibri" w:hAnsi="Calibri" w:cs="Calibri"/>
              </w:rPr>
              <w:t>.</w:t>
            </w:r>
          </w:p>
          <w:p w14:paraId="74E5AB57" w14:textId="77777777" w:rsidR="005974E3" w:rsidRDefault="00B50B68">
            <w:pPr>
              <w:widowControl w:val="0"/>
              <w:overflowPunct w:val="0"/>
              <w:autoSpaceDE w:val="0"/>
              <w:spacing w:after="0"/>
              <w:rPr>
                <w:rFonts w:ascii="Calibri" w:hAnsi="Calibri" w:cs="Calibri"/>
              </w:rPr>
            </w:pPr>
            <w:r>
              <w:rPr>
                <w:rFonts w:ascii="Calibri" w:hAnsi="Calibri" w:cs="Calibri"/>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5974E3" w14:paraId="2349B9B8"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92909" w14:textId="77777777" w:rsidR="005974E3" w:rsidRDefault="00B50B68">
            <w:pPr>
              <w:widowControl w:val="0"/>
              <w:numPr>
                <w:ilvl w:val="0"/>
                <w:numId w:val="21"/>
              </w:numPr>
              <w:tabs>
                <w:tab w:val="left" w:pos="-5040"/>
                <w:tab w:val="left" w:pos="-4680"/>
                <w:tab w:val="left" w:pos="-3780"/>
              </w:tabs>
              <w:overflowPunct w:val="0"/>
              <w:autoSpaceDE w:val="0"/>
              <w:spacing w:after="0" w:line="240" w:lineRule="auto"/>
              <w:rPr>
                <w:rFonts w:ascii="Calibri" w:hAnsi="Calibri" w:cs="Calibri"/>
              </w:rPr>
            </w:pPr>
            <w:r>
              <w:rPr>
                <w:rFonts w:ascii="Calibri" w:hAnsi="Calibri" w:cs="Calibri"/>
              </w:rP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806CD" w14:textId="77777777" w:rsidR="005974E3" w:rsidRDefault="00B50B68">
            <w:pPr>
              <w:widowControl w:val="0"/>
              <w:overflowPunct w:val="0"/>
              <w:autoSpaceDE w:val="0"/>
              <w:spacing w:after="120"/>
              <w:rPr>
                <w:rFonts w:ascii="Calibri" w:hAnsi="Calibri" w:cs="Calibri"/>
              </w:rPr>
            </w:pPr>
            <w:r>
              <w:rPr>
                <w:rFonts w:ascii="Calibri" w:hAnsi="Calibri" w:cs="Calibri"/>
              </w:rPr>
              <w:t xml:space="preserve">Complaints from staff will be dealt with under the school’s internal grievance procedures. </w:t>
            </w:r>
          </w:p>
        </w:tc>
      </w:tr>
      <w:tr w:rsidR="005974E3" w14:paraId="06A0778B"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69A1D" w14:textId="77777777" w:rsidR="005974E3" w:rsidRDefault="00B50B68">
            <w:pPr>
              <w:widowControl w:val="0"/>
              <w:numPr>
                <w:ilvl w:val="0"/>
                <w:numId w:val="21"/>
              </w:numPr>
              <w:tabs>
                <w:tab w:val="left" w:pos="-4680"/>
                <w:tab w:val="left" w:pos="-3780"/>
              </w:tabs>
              <w:overflowPunct w:val="0"/>
              <w:autoSpaceDE w:val="0"/>
              <w:spacing w:after="0" w:line="240" w:lineRule="auto"/>
              <w:rPr>
                <w:rFonts w:ascii="Calibri" w:hAnsi="Calibri" w:cs="Calibri"/>
              </w:rPr>
            </w:pPr>
            <w:r>
              <w:rPr>
                <w:rFonts w:ascii="Calibri" w:hAnsi="Calibri" w:cs="Calibri"/>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3354F" w14:textId="77777777" w:rsidR="005974E3" w:rsidRDefault="00B50B68">
            <w:pPr>
              <w:widowControl w:val="0"/>
              <w:overflowPunct w:val="0"/>
              <w:autoSpaceDE w:val="0"/>
              <w:spacing w:after="120"/>
              <w:rPr>
                <w:rFonts w:ascii="Calibri" w:hAnsi="Calibri" w:cs="Calibri"/>
              </w:rPr>
            </w:pPr>
            <w:r>
              <w:rPr>
                <w:rFonts w:ascii="Calibri" w:hAnsi="Calibri" w:cs="Calibri"/>
              </w:rPr>
              <w:t>Complaints about staff will be dealt with under the school’s internal disciplinary procedures, if appropriate.</w:t>
            </w:r>
          </w:p>
          <w:p w14:paraId="4490EB52" w14:textId="77777777" w:rsidR="005974E3" w:rsidRDefault="00B50B68">
            <w:pPr>
              <w:widowControl w:val="0"/>
              <w:overflowPunct w:val="0"/>
              <w:autoSpaceDE w:val="0"/>
              <w:spacing w:after="120"/>
              <w:rPr>
                <w:rFonts w:ascii="Calibri" w:hAnsi="Calibri" w:cs="Calibri"/>
              </w:rPr>
            </w:pPr>
            <w:r>
              <w:rPr>
                <w:rFonts w:ascii="Calibri" w:hAnsi="Calibri" w:cs="Calibri"/>
              </w:rPr>
              <w:t>Complainants will not be informed of any disciplinary action taken against a staff member as a result of a complaint. However, the complainant will be notified that the matter is being addressed.</w:t>
            </w:r>
          </w:p>
        </w:tc>
      </w:tr>
      <w:tr w:rsidR="005974E3" w14:paraId="2BF232BD"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6BF4D" w14:textId="77777777" w:rsidR="005974E3" w:rsidRDefault="00B50B68">
            <w:pPr>
              <w:widowControl w:val="0"/>
              <w:numPr>
                <w:ilvl w:val="0"/>
                <w:numId w:val="21"/>
              </w:numPr>
              <w:tabs>
                <w:tab w:val="left" w:pos="0"/>
                <w:tab w:val="left" w:pos="360"/>
                <w:tab w:val="left" w:pos="1260"/>
              </w:tabs>
              <w:overflowPunct w:val="0"/>
              <w:autoSpaceDE w:val="0"/>
              <w:spacing w:after="0"/>
              <w:ind w:left="357" w:hanging="357"/>
              <w:rPr>
                <w:rFonts w:ascii="Calibri" w:hAnsi="Calibri" w:cs="Calibri"/>
              </w:rPr>
            </w:pPr>
            <w:r>
              <w:rPr>
                <w:rFonts w:ascii="Calibri" w:hAnsi="Calibri" w:cs="Calibri"/>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5C277" w14:textId="77777777" w:rsidR="005974E3" w:rsidRDefault="00B50B68">
            <w:pPr>
              <w:tabs>
                <w:tab w:val="left" w:pos="1260"/>
              </w:tabs>
              <w:spacing w:after="0"/>
              <w:rPr>
                <w:rFonts w:ascii="Calibri" w:hAnsi="Calibri" w:cs="Calibri"/>
              </w:rPr>
            </w:pPr>
            <w:r>
              <w:rPr>
                <w:rFonts w:ascii="Calibri" w:hAnsi="Calibri" w:cs="Calibri"/>
              </w:rPr>
              <w:t>Providers should have their own complaints procedure to deal with complaints about service. Please contact them direct.</w:t>
            </w:r>
          </w:p>
        </w:tc>
      </w:tr>
      <w:tr w:rsidR="005974E3" w14:paraId="3D48831C"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13888" w14:textId="77777777" w:rsidR="005974E3" w:rsidRDefault="00B50B68">
            <w:pPr>
              <w:widowControl w:val="0"/>
              <w:numPr>
                <w:ilvl w:val="0"/>
                <w:numId w:val="21"/>
              </w:numPr>
              <w:tabs>
                <w:tab w:val="left" w:pos="0"/>
                <w:tab w:val="left" w:pos="360"/>
                <w:tab w:val="left" w:pos="1260"/>
              </w:tabs>
              <w:overflowPunct w:val="0"/>
              <w:autoSpaceDE w:val="0"/>
              <w:spacing w:after="0"/>
              <w:ind w:left="357" w:hanging="357"/>
              <w:rPr>
                <w:rFonts w:ascii="Calibri" w:hAnsi="Calibri" w:cs="Calibri"/>
              </w:rPr>
            </w:pPr>
            <w:r>
              <w:rPr>
                <w:rFonts w:ascii="Calibri" w:hAnsi="Calibri" w:cs="Calibri"/>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271E7" w14:textId="77777777" w:rsidR="005974E3" w:rsidRDefault="00B50B68">
            <w:pPr>
              <w:tabs>
                <w:tab w:val="left" w:pos="1260"/>
              </w:tabs>
              <w:spacing w:after="0"/>
            </w:pPr>
            <w:r>
              <w:rPr>
                <w:rFonts w:ascii="Calibri" w:hAnsi="Calibri" w:cs="Calibri"/>
              </w:rPr>
              <w:t xml:space="preserve">Please contact the Department for Education at: </w:t>
            </w:r>
            <w:r>
              <w:rPr>
                <w:rFonts w:ascii="Calibri" w:hAnsi="Calibri" w:cs="Calibri"/>
              </w:rPr>
              <w:br/>
            </w:r>
            <w:hyperlink r:id="rId15" w:history="1">
              <w:r>
                <w:rPr>
                  <w:rStyle w:val="Hyperlink"/>
                  <w:rFonts w:ascii="Calibri" w:hAnsi="Calibri" w:cs="Calibri"/>
                  <w:color w:val="auto"/>
                </w:rPr>
                <w:t>www.education.gov.uk/contactus</w:t>
              </w:r>
            </w:hyperlink>
            <w:r>
              <w:rPr>
                <w:rFonts w:ascii="Calibri" w:hAnsi="Calibri" w:cs="Calibri"/>
              </w:rPr>
              <w:t xml:space="preserve"> </w:t>
            </w:r>
          </w:p>
        </w:tc>
      </w:tr>
    </w:tbl>
    <w:p w14:paraId="21DA9AFF" w14:textId="77777777" w:rsidR="005974E3" w:rsidRDefault="005974E3">
      <w:pPr>
        <w:spacing w:after="0" w:line="240" w:lineRule="auto"/>
        <w:rPr>
          <w:rFonts w:ascii="Calibri" w:hAnsi="Calibri" w:cs="Calibri"/>
        </w:rPr>
      </w:pPr>
    </w:p>
    <w:p w14:paraId="5A78E999" w14:textId="77777777" w:rsidR="005974E3" w:rsidRDefault="00B50B68">
      <w:pPr>
        <w:rPr>
          <w:rFonts w:ascii="Calibri" w:hAnsi="Calibri" w:cs="Calibri"/>
        </w:rPr>
      </w:pPr>
      <w:r>
        <w:rPr>
          <w:rFonts w:ascii="Calibri" w:hAnsi="Calibri" w:cs="Calibri"/>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BA67EED" w14:textId="77777777" w:rsidR="005974E3" w:rsidRDefault="00B50B68">
      <w:pPr>
        <w:spacing w:before="240"/>
      </w:pPr>
      <w:r>
        <w:rPr>
          <w:rFonts w:ascii="Calibri" w:hAnsi="Calibri" w:cs="Calibri"/>
        </w:rPr>
        <w:t xml:space="preserve">If a complainant commences legal action against St Mary &amp; St John C.E.V.A. Primary School in relation to their complaint, we will consider whether to suspend the complaints procedure in relation to their complaint </w:t>
      </w:r>
      <w:r>
        <w:rPr>
          <w:rFonts w:ascii="Calibri" w:hAnsi="Calibri" w:cs="Calibri"/>
          <w:bCs/>
          <w:lang w:eastAsia="en-US"/>
        </w:rPr>
        <w:t xml:space="preserve">until those legal proceedings have concluded. </w:t>
      </w:r>
    </w:p>
    <w:p w14:paraId="6D603CF6"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lastRenderedPageBreak/>
        <w:t>Resolving complaints</w:t>
      </w:r>
    </w:p>
    <w:p w14:paraId="200F94BE" w14:textId="77777777" w:rsidR="005974E3" w:rsidRDefault="00B50B68">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ascii="Calibri" w:hAnsi="Calibri" w:cs="Calibri"/>
          <w:bCs/>
          <w:lang w:eastAsia="en-US"/>
        </w:rPr>
        <w:t xml:space="preserve">At each stage in the procedure, </w:t>
      </w:r>
      <w:r>
        <w:rPr>
          <w:rFonts w:ascii="Calibri" w:hAnsi="Calibri" w:cs="Calibri"/>
        </w:rPr>
        <w:t xml:space="preserve">St Mary &amp; St John C.E.V.A. Primary School </w:t>
      </w:r>
      <w:r>
        <w:rPr>
          <w:rFonts w:ascii="Calibri" w:hAnsi="Calibri" w:cs="Calibri"/>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ascii="Calibri" w:hAnsi="Calibri" w:cs="Calibri"/>
          <w:bCs/>
          <w:lang w:eastAsia="en-US"/>
        </w:rPr>
        <w:t xml:space="preserve"> </w:t>
      </w:r>
    </w:p>
    <w:p w14:paraId="10C9FBBE" w14:textId="77777777" w:rsidR="005974E3" w:rsidRDefault="00B50B68">
      <w:pPr>
        <w:widowControl w:val="0"/>
        <w:numPr>
          <w:ilvl w:val="0"/>
          <w:numId w:val="25"/>
        </w:numPr>
        <w:tabs>
          <w:tab w:val="left" w:pos="360"/>
          <w:tab w:val="left" w:pos="567"/>
        </w:tabs>
        <w:overflowPunct w:val="0"/>
        <w:autoSpaceDE w:val="0"/>
        <w:spacing w:after="120" w:line="240" w:lineRule="auto"/>
        <w:ind w:left="567" w:hanging="283"/>
        <w:rPr>
          <w:rFonts w:ascii="Calibri" w:hAnsi="Calibri" w:cs="Calibri"/>
        </w:rPr>
      </w:pPr>
      <w:r>
        <w:rPr>
          <w:rFonts w:ascii="Calibri" w:hAnsi="Calibri" w:cs="Calibri"/>
        </w:rPr>
        <w:t>an explanation</w:t>
      </w:r>
    </w:p>
    <w:p w14:paraId="2FCB5CC6" w14:textId="77777777" w:rsidR="005974E3" w:rsidRDefault="00B50B68">
      <w:pPr>
        <w:widowControl w:val="0"/>
        <w:numPr>
          <w:ilvl w:val="0"/>
          <w:numId w:val="25"/>
        </w:numPr>
        <w:tabs>
          <w:tab w:val="left" w:pos="360"/>
          <w:tab w:val="left" w:pos="567"/>
        </w:tabs>
        <w:overflowPunct w:val="0"/>
        <w:autoSpaceDE w:val="0"/>
        <w:spacing w:after="120" w:line="240" w:lineRule="auto"/>
        <w:ind w:left="567" w:hanging="283"/>
        <w:rPr>
          <w:rFonts w:ascii="Calibri" w:hAnsi="Calibri" w:cs="Calibri"/>
        </w:rPr>
      </w:pPr>
      <w:r>
        <w:rPr>
          <w:rFonts w:ascii="Calibri" w:hAnsi="Calibri" w:cs="Calibri"/>
        </w:rPr>
        <w:t xml:space="preserve">an admission that the situation could have been handled differently or better </w:t>
      </w:r>
    </w:p>
    <w:p w14:paraId="27B2ECFA" w14:textId="77777777" w:rsidR="005974E3" w:rsidRDefault="00B50B68">
      <w:pPr>
        <w:widowControl w:val="0"/>
        <w:numPr>
          <w:ilvl w:val="0"/>
          <w:numId w:val="25"/>
        </w:numPr>
        <w:tabs>
          <w:tab w:val="left" w:pos="360"/>
          <w:tab w:val="left" w:pos="567"/>
        </w:tabs>
        <w:overflowPunct w:val="0"/>
        <w:autoSpaceDE w:val="0"/>
        <w:spacing w:after="120" w:line="240" w:lineRule="auto"/>
        <w:ind w:left="567" w:hanging="283"/>
        <w:rPr>
          <w:rFonts w:ascii="Calibri" w:hAnsi="Calibri" w:cs="Calibri"/>
        </w:rPr>
      </w:pPr>
      <w:r>
        <w:rPr>
          <w:rFonts w:ascii="Calibri" w:hAnsi="Calibri" w:cs="Calibri"/>
        </w:rPr>
        <w:t>an assurance that we will try to ensure the event complained of will not recur</w:t>
      </w:r>
    </w:p>
    <w:p w14:paraId="1639EC85" w14:textId="77777777" w:rsidR="005974E3" w:rsidRDefault="00B50B68">
      <w:pPr>
        <w:widowControl w:val="0"/>
        <w:numPr>
          <w:ilvl w:val="0"/>
          <w:numId w:val="25"/>
        </w:numPr>
        <w:tabs>
          <w:tab w:val="left" w:pos="360"/>
          <w:tab w:val="left" w:pos="567"/>
        </w:tabs>
        <w:overflowPunct w:val="0"/>
        <w:autoSpaceDE w:val="0"/>
        <w:spacing w:after="120" w:line="240" w:lineRule="auto"/>
        <w:ind w:left="567" w:hanging="283"/>
        <w:rPr>
          <w:rFonts w:ascii="Calibri" w:hAnsi="Calibri" w:cs="Calibri"/>
        </w:rPr>
      </w:pPr>
      <w:r>
        <w:rPr>
          <w:rFonts w:ascii="Calibri" w:hAnsi="Calibri" w:cs="Calibri"/>
        </w:rPr>
        <w:t>an explanation of the steps that have been or will be taken to help ensure that it will not happen again and an indication of the timescales within which any changes will be made</w:t>
      </w:r>
    </w:p>
    <w:p w14:paraId="4733588C" w14:textId="77777777" w:rsidR="005974E3" w:rsidRDefault="00B50B68">
      <w:pPr>
        <w:widowControl w:val="0"/>
        <w:numPr>
          <w:ilvl w:val="0"/>
          <w:numId w:val="25"/>
        </w:numPr>
        <w:tabs>
          <w:tab w:val="left" w:pos="360"/>
          <w:tab w:val="left" w:pos="567"/>
        </w:tabs>
        <w:overflowPunct w:val="0"/>
        <w:autoSpaceDE w:val="0"/>
        <w:spacing w:after="120" w:line="240" w:lineRule="auto"/>
        <w:ind w:left="567" w:hanging="283"/>
        <w:rPr>
          <w:rFonts w:ascii="Calibri" w:hAnsi="Calibri" w:cs="Calibri"/>
        </w:rPr>
      </w:pPr>
      <w:r>
        <w:rPr>
          <w:rFonts w:ascii="Calibri" w:hAnsi="Calibri" w:cs="Calibri"/>
        </w:rPr>
        <w:t>an undertaking to review school policies in light of the complaint</w:t>
      </w:r>
    </w:p>
    <w:p w14:paraId="17D8CF79" w14:textId="77777777" w:rsidR="005974E3" w:rsidRDefault="00B50B68">
      <w:pPr>
        <w:widowControl w:val="0"/>
        <w:numPr>
          <w:ilvl w:val="0"/>
          <w:numId w:val="25"/>
        </w:numPr>
        <w:tabs>
          <w:tab w:val="left" w:pos="360"/>
          <w:tab w:val="left" w:pos="567"/>
        </w:tabs>
        <w:overflowPunct w:val="0"/>
        <w:autoSpaceDE w:val="0"/>
        <w:spacing w:after="240" w:line="240" w:lineRule="auto"/>
        <w:ind w:left="567" w:hanging="283"/>
        <w:rPr>
          <w:rFonts w:ascii="Calibri" w:hAnsi="Calibri" w:cs="Calibri"/>
        </w:rPr>
      </w:pPr>
      <w:r>
        <w:rPr>
          <w:rFonts w:ascii="Calibri" w:hAnsi="Calibri" w:cs="Calibri"/>
        </w:rPr>
        <w:t>an apology</w:t>
      </w:r>
    </w:p>
    <w:p w14:paraId="739C1BE9"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Withdrawal of a Complaint</w:t>
      </w:r>
    </w:p>
    <w:p w14:paraId="46E7BA5F" w14:textId="77777777" w:rsidR="005974E3" w:rsidRDefault="00B50B68">
      <w:pPr>
        <w:spacing w:before="120"/>
        <w:jc w:val="both"/>
        <w:rPr>
          <w:rFonts w:ascii="Calibri" w:hAnsi="Calibri" w:cs="Calibri"/>
        </w:rPr>
      </w:pPr>
      <w:r>
        <w:rPr>
          <w:rFonts w:ascii="Calibri" w:hAnsi="Calibri" w:cs="Calibri"/>
        </w:rPr>
        <w:t>If a complainant wants to withdraw their complaint, we will ask them to confirm this in writing.</w:t>
      </w:r>
    </w:p>
    <w:p w14:paraId="42E5AAC0"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Stage 1</w:t>
      </w:r>
    </w:p>
    <w:p w14:paraId="7FD4523A" w14:textId="77777777" w:rsidR="005974E3" w:rsidRDefault="00B50B68">
      <w:pPr>
        <w:rPr>
          <w:rFonts w:ascii="Calibri" w:hAnsi="Calibri" w:cs="Calibri"/>
        </w:rPr>
      </w:pPr>
      <w:r>
        <w:rPr>
          <w:rFonts w:ascii="Calibri" w:hAnsi="Calibri" w:cs="Calibri"/>
        </w:rPr>
        <w:t>Formal complaints must be made to the headteacher (unless they are about the headteacher – see below), via the school office in writing on the Complaint Form. The Headteacher will decide, after considering the complaint, the appropriate course of action to take.</w:t>
      </w:r>
    </w:p>
    <w:p w14:paraId="0F636A0B" w14:textId="77777777" w:rsidR="005974E3" w:rsidRDefault="00B50B68">
      <w:r>
        <w:rPr>
          <w:rFonts w:ascii="Calibri" w:hAnsi="Calibri" w:cs="Calibri"/>
        </w:rPr>
        <w:t xml:space="preserve">The headteacher will record the date the complaint is received and will acknowledge receipt of the complaint in writing (either by letter or email) within </w:t>
      </w:r>
      <w:r>
        <w:rPr>
          <w:rFonts w:ascii="Calibri" w:hAnsi="Calibri" w:cs="Calibri"/>
          <w:bCs/>
          <w:lang w:eastAsia="en-US"/>
        </w:rPr>
        <w:t>5</w:t>
      </w:r>
      <w:r>
        <w:rPr>
          <w:rFonts w:ascii="Calibri" w:hAnsi="Calibri" w:cs="Calibri"/>
        </w:rPr>
        <w:t xml:space="preserve"> school days. </w:t>
      </w:r>
    </w:p>
    <w:p w14:paraId="73E7DBEB" w14:textId="77777777" w:rsidR="005974E3" w:rsidRDefault="00B50B68">
      <w:pPr>
        <w:rPr>
          <w:rFonts w:ascii="Calibri" w:hAnsi="Calibri" w:cs="Calibri"/>
        </w:rPr>
      </w:pPr>
      <w:r>
        <w:rPr>
          <w:rFonts w:ascii="Calibri" w:hAnsi="Calibri" w:cs="Calibri"/>
        </w:rPr>
        <w:t>The Headteacher may wish to speak or meet with the complainant to discuss the matter. If possible, a resolution will be reached at this stage.</w:t>
      </w:r>
    </w:p>
    <w:p w14:paraId="20ECC1DB"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It may be necessary for the Headteacher to carry out further investigations. This investigation might be delegated to a member of the Senior Leadership Team.</w:t>
      </w:r>
    </w:p>
    <w:p w14:paraId="35D5AF39" w14:textId="77777777" w:rsidR="005974E3" w:rsidRDefault="005974E3">
      <w:pPr>
        <w:suppressAutoHyphens w:val="0"/>
        <w:autoSpaceDE w:val="0"/>
        <w:spacing w:after="0" w:line="276" w:lineRule="auto"/>
        <w:textAlignment w:val="auto"/>
        <w:rPr>
          <w:rFonts w:ascii="Calibri" w:hAnsi="Calibri" w:cs="Calibri"/>
          <w:szCs w:val="22"/>
        </w:rPr>
      </w:pPr>
    </w:p>
    <w:p w14:paraId="61AFEE2E" w14:textId="77777777" w:rsidR="005974E3" w:rsidRDefault="00B50B68">
      <w:pPr>
        <w:widowControl w:val="0"/>
        <w:overflowPunct w:val="0"/>
        <w:autoSpaceDE w:val="0"/>
        <w:spacing w:after="240" w:line="240" w:lineRule="auto"/>
        <w:rPr>
          <w:rFonts w:ascii="Calibri" w:hAnsi="Calibri" w:cs="Calibri"/>
        </w:rPr>
      </w:pPr>
      <w:r>
        <w:rPr>
          <w:rFonts w:ascii="Calibri" w:hAnsi="Calibri" w:cs="Calibri"/>
        </w:rPr>
        <w:t xml:space="preserve">A written record of any meetings/interviews in relation to their investigation will be kept. </w:t>
      </w:r>
    </w:p>
    <w:p w14:paraId="355137B3" w14:textId="77777777" w:rsidR="005974E3" w:rsidRDefault="00B50B68">
      <w:pPr>
        <w:widowControl w:val="0"/>
        <w:overflowPunct w:val="0"/>
        <w:autoSpaceDE w:val="0"/>
        <w:spacing w:after="240" w:line="276" w:lineRule="auto"/>
      </w:pPr>
      <w:r>
        <w:rPr>
          <w:rFonts w:ascii="Calibri" w:hAnsi="Calibri" w:cs="Calibri"/>
          <w:szCs w:val="22"/>
        </w:rPr>
        <w:t>Once the Headteacher is satisfied that, so far as is practicable, all of the relevant facts</w:t>
      </w:r>
      <w:r>
        <w:rPr>
          <w:rFonts w:ascii="Calibri" w:hAnsi="Calibri" w:cs="Calibri"/>
        </w:rPr>
        <w:t xml:space="preserve"> </w:t>
      </w:r>
      <w:r>
        <w:rPr>
          <w:rFonts w:ascii="Calibri" w:hAnsi="Calibri" w:cs="Calibri"/>
          <w:szCs w:val="22"/>
        </w:rPr>
        <w:t>have been established, a decision will be made and</w:t>
      </w:r>
      <w:r>
        <w:rPr>
          <w:rFonts w:ascii="Calibri" w:hAnsi="Calibri" w:cs="Calibri"/>
        </w:rPr>
        <w:t xml:space="preserve"> the complainant</w:t>
      </w:r>
      <w:r>
        <w:rPr>
          <w:rFonts w:ascii="Calibri" w:hAnsi="Calibri" w:cs="Calibri"/>
          <w:szCs w:val="22"/>
        </w:rPr>
        <w:t xml:space="preserve"> informed of this</w:t>
      </w:r>
      <w:r>
        <w:rPr>
          <w:rFonts w:ascii="Calibri" w:hAnsi="Calibri" w:cs="Calibri"/>
        </w:rPr>
        <w:t xml:space="preserve"> </w:t>
      </w:r>
      <w:r>
        <w:rPr>
          <w:rFonts w:ascii="Calibri" w:hAnsi="Calibri" w:cs="Calibri"/>
          <w:szCs w:val="22"/>
        </w:rPr>
        <w:t>decision in writing</w:t>
      </w:r>
      <w:r>
        <w:rPr>
          <w:rFonts w:ascii="Calibri" w:eastAsia="Arial Unicode MS" w:hAnsi="Calibri" w:cs="Calibri"/>
          <w:lang w:eastAsia="en-US"/>
        </w:rPr>
        <w:t xml:space="preserve"> within </w:t>
      </w:r>
      <w:r>
        <w:rPr>
          <w:rFonts w:ascii="Calibri" w:hAnsi="Calibri" w:cs="Calibri"/>
          <w:bCs/>
          <w:lang w:eastAsia="en-US"/>
        </w:rPr>
        <w:t>20</w:t>
      </w:r>
      <w:r>
        <w:rPr>
          <w:rFonts w:ascii="Calibri" w:hAnsi="Calibri" w:cs="Calibri"/>
        </w:rPr>
        <w:t xml:space="preserve"> </w:t>
      </w:r>
      <w:r>
        <w:rPr>
          <w:rFonts w:ascii="Calibri" w:eastAsia="Arial Unicode MS" w:hAnsi="Calibri" w:cs="Calibri"/>
          <w:lang w:eastAsia="en-US"/>
        </w:rPr>
        <w:t>school days of the date of receipt of the complaint.</w:t>
      </w:r>
      <w:r>
        <w:rPr>
          <w:rFonts w:ascii="Calibri" w:hAnsi="Calibri" w:cs="Calibri"/>
          <w:szCs w:val="22"/>
        </w:rPr>
        <w:t xml:space="preserve"> The Headteacher will also give reasons for this decision.</w:t>
      </w:r>
    </w:p>
    <w:p w14:paraId="07D29177" w14:textId="77777777" w:rsidR="005974E3" w:rsidRDefault="00B50B68">
      <w:pPr>
        <w:widowControl w:val="0"/>
        <w:overflowPunct w:val="0"/>
        <w:autoSpaceDE w:val="0"/>
        <w:rPr>
          <w:rFonts w:ascii="Calibri" w:eastAsia="Arial Unicode MS" w:hAnsi="Calibri" w:cs="Calibri"/>
          <w:lang w:eastAsia="en-US"/>
        </w:rPr>
      </w:pPr>
      <w:r>
        <w:rPr>
          <w:rFonts w:ascii="Calibri" w:eastAsia="Arial Unicode MS" w:hAnsi="Calibri" w:cs="Calibri"/>
          <w:lang w:eastAsia="en-US"/>
        </w:rPr>
        <w:t>If the headteacher is unable to meet this deadline, they will provide the complainant with an update and revised response date.</w:t>
      </w:r>
    </w:p>
    <w:p w14:paraId="342347FD" w14:textId="77777777" w:rsidR="005974E3" w:rsidRDefault="00B50B68">
      <w:pPr>
        <w:rPr>
          <w:rFonts w:ascii="Calibri" w:hAnsi="Calibri" w:cs="Calibri"/>
        </w:rPr>
      </w:pPr>
      <w:r>
        <w:rPr>
          <w:rFonts w:ascii="Calibri" w:hAnsi="Calibri" w:cs="Calibri"/>
        </w:rPr>
        <w:t xml:space="preserve">Should the complainant remain dissatisfied with the decision, they should proceed to Stage 2 of the procedure. </w:t>
      </w:r>
    </w:p>
    <w:p w14:paraId="488D92DF" w14:textId="77777777" w:rsidR="005974E3" w:rsidRPr="00B50B68" w:rsidRDefault="00B50B68">
      <w:pPr>
        <w:rPr>
          <w:color w:val="2F5496" w:themeColor="accent1" w:themeShade="BF"/>
        </w:rPr>
      </w:pPr>
      <w:r w:rsidRPr="00B50B68">
        <w:rPr>
          <w:rFonts w:ascii="Calibri" w:hAnsi="Calibri" w:cs="Calibri"/>
          <w:b/>
          <w:color w:val="2F5496" w:themeColor="accent1" w:themeShade="BF"/>
          <w:sz w:val="32"/>
          <w:szCs w:val="32"/>
        </w:rPr>
        <w:t>Complaint against the headteacher</w:t>
      </w:r>
      <w:r w:rsidRPr="00B50B68">
        <w:rPr>
          <w:rFonts w:ascii="Calibri" w:hAnsi="Calibri" w:cs="Calibri"/>
          <w:color w:val="2F5496" w:themeColor="accent1" w:themeShade="BF"/>
        </w:rPr>
        <w:t xml:space="preserve"> </w:t>
      </w:r>
      <w:r w:rsidRPr="00B50B68">
        <w:rPr>
          <w:rFonts w:ascii="Calibri" w:hAnsi="Calibri" w:cs="Calibri"/>
          <w:b/>
          <w:color w:val="2F5496" w:themeColor="accent1" w:themeShade="BF"/>
          <w:sz w:val="32"/>
          <w:szCs w:val="32"/>
        </w:rPr>
        <w:t>or a member of the governing body</w:t>
      </w:r>
    </w:p>
    <w:p w14:paraId="7A48464E" w14:textId="77777777" w:rsidR="005974E3" w:rsidRDefault="00B50B68">
      <w:pPr>
        <w:rPr>
          <w:rFonts w:ascii="Calibri" w:hAnsi="Calibri" w:cs="Calibri"/>
        </w:rPr>
      </w:pPr>
      <w:r>
        <w:rPr>
          <w:rFonts w:ascii="Calibri" w:hAnsi="Calibri" w:cs="Calibri"/>
        </w:rPr>
        <w:t xml:space="preserve">If the complaint is about the headteacher, or a member of the governing body (including the Chair or Vice-Chair), a suitably skilled governor will be appointed to complete all the actions at Stage 1. </w:t>
      </w:r>
    </w:p>
    <w:p w14:paraId="41BE219C" w14:textId="77777777" w:rsidR="005974E3" w:rsidRDefault="00B50B68">
      <w:pPr>
        <w:rPr>
          <w:rFonts w:ascii="Calibri" w:hAnsi="Calibri" w:cs="Calibri"/>
        </w:rPr>
      </w:pPr>
      <w:r>
        <w:rPr>
          <w:rFonts w:ascii="Calibri" w:hAnsi="Calibri" w:cs="Calibri"/>
        </w:rPr>
        <w:lastRenderedPageBreak/>
        <w:t>Complaints about the headteacher or member of the governing body must be made to the Clerk, via the school office.</w:t>
      </w:r>
    </w:p>
    <w:p w14:paraId="361C4081" w14:textId="77777777" w:rsidR="005974E3" w:rsidRDefault="00B50B68">
      <w:pPr>
        <w:rPr>
          <w:rFonts w:ascii="Calibri" w:hAnsi="Calibri" w:cs="Calibri"/>
        </w:rPr>
      </w:pPr>
      <w:r>
        <w:rPr>
          <w:rFonts w:ascii="Calibri" w:hAnsi="Calibri" w:cs="Calibri"/>
        </w:rPr>
        <w:t>If the complaint is:</w:t>
      </w:r>
    </w:p>
    <w:p w14:paraId="74E35EBD" w14:textId="77777777" w:rsidR="005974E3" w:rsidRDefault="00B50B68">
      <w:pPr>
        <w:numPr>
          <w:ilvl w:val="0"/>
          <w:numId w:val="26"/>
        </w:numPr>
        <w:spacing w:after="0"/>
        <w:rPr>
          <w:rFonts w:ascii="Calibri" w:hAnsi="Calibri" w:cs="Calibri"/>
        </w:rPr>
      </w:pPr>
      <w:r>
        <w:rPr>
          <w:rFonts w:ascii="Calibri" w:hAnsi="Calibri" w:cs="Calibri"/>
        </w:rPr>
        <w:t>jointly about the Chair and Vice Chair or</w:t>
      </w:r>
    </w:p>
    <w:p w14:paraId="51B67C9C" w14:textId="77777777" w:rsidR="005974E3" w:rsidRDefault="00B50B68">
      <w:pPr>
        <w:numPr>
          <w:ilvl w:val="0"/>
          <w:numId w:val="26"/>
        </w:numPr>
        <w:spacing w:after="0"/>
        <w:rPr>
          <w:rFonts w:ascii="Calibri" w:hAnsi="Calibri" w:cs="Calibri"/>
        </w:rPr>
      </w:pPr>
      <w:r>
        <w:rPr>
          <w:rFonts w:ascii="Calibri" w:hAnsi="Calibri" w:cs="Calibri"/>
        </w:rPr>
        <w:t>the entire governing body or</w:t>
      </w:r>
    </w:p>
    <w:p w14:paraId="60D74190" w14:textId="77777777" w:rsidR="005974E3" w:rsidRDefault="00B50B68">
      <w:pPr>
        <w:numPr>
          <w:ilvl w:val="0"/>
          <w:numId w:val="26"/>
        </w:numPr>
        <w:spacing w:after="0"/>
        <w:rPr>
          <w:rFonts w:ascii="Calibri" w:hAnsi="Calibri" w:cs="Calibri"/>
        </w:rPr>
      </w:pPr>
      <w:r>
        <w:rPr>
          <w:rFonts w:ascii="Calibri" w:hAnsi="Calibri" w:cs="Calibri"/>
        </w:rPr>
        <w:t>the majority of the governing body</w:t>
      </w:r>
    </w:p>
    <w:p w14:paraId="3CFB29CC" w14:textId="77777777" w:rsidR="005974E3" w:rsidRDefault="005974E3">
      <w:pPr>
        <w:spacing w:after="0"/>
        <w:ind w:left="720"/>
        <w:rPr>
          <w:rFonts w:ascii="Calibri" w:hAnsi="Calibri" w:cs="Calibri"/>
        </w:rPr>
      </w:pPr>
    </w:p>
    <w:p w14:paraId="0A7F53F3" w14:textId="77777777" w:rsidR="005974E3" w:rsidRDefault="00B50B68">
      <w:pPr>
        <w:rPr>
          <w:rFonts w:ascii="Calibri" w:hAnsi="Calibri" w:cs="Calibri"/>
        </w:rPr>
      </w:pPr>
      <w:r>
        <w:rPr>
          <w:rFonts w:ascii="Calibri" w:hAnsi="Calibri" w:cs="Calibri"/>
        </w:rPr>
        <w:t>Stage 1 will be considered by an independent investigator appointed by the governing body or Peterborough Diocesan Board of Education. At the conclusion of their investigation, the independent investigator will provide a formal written response.</w:t>
      </w:r>
    </w:p>
    <w:p w14:paraId="51C446C6"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 xml:space="preserve">Stage 2 </w:t>
      </w:r>
    </w:p>
    <w:p w14:paraId="71DC0E4A" w14:textId="77777777" w:rsidR="005974E3" w:rsidRDefault="00B50B68">
      <w:r>
        <w:rPr>
          <w:rFonts w:ascii="Calibri" w:eastAsia="Arial Unicode MS" w:hAnsi="Calibri" w:cs="Calibri"/>
          <w:lang w:eastAsia="en-US"/>
        </w:rPr>
        <w:t xml:space="preserve">If the </w:t>
      </w:r>
      <w:r>
        <w:rPr>
          <w:rFonts w:ascii="Calibri" w:hAnsi="Calibri" w:cs="Calibri"/>
        </w:rPr>
        <w:t>complainant</w:t>
      </w:r>
      <w:r>
        <w:rPr>
          <w:rFonts w:ascii="Calibri" w:eastAsia="Arial Unicode MS" w:hAnsi="Calibri" w:cs="Calibri"/>
          <w:lang w:eastAsia="en-US"/>
        </w:rPr>
        <w:t xml:space="preserve"> seeks to invoke Stage 2 (following a failure to reach an earlier resolution) they should do so in writing (on the complaints form) to the Clerk to the Governing Body, via the school office, within </w:t>
      </w:r>
      <w:r>
        <w:rPr>
          <w:rFonts w:ascii="Calibri" w:hAnsi="Calibri" w:cs="Calibri"/>
          <w:bCs/>
          <w:lang w:eastAsia="en-US"/>
        </w:rPr>
        <w:t xml:space="preserve">5 </w:t>
      </w:r>
      <w:r>
        <w:rPr>
          <w:rFonts w:ascii="Calibri" w:eastAsia="Arial Unicode MS" w:hAnsi="Calibri" w:cs="Calibri"/>
          <w:lang w:eastAsia="en-US"/>
        </w:rPr>
        <w:t xml:space="preserve">school days of receipt of the Stage 1 decision, setting out their grounds for appeal. </w:t>
      </w:r>
    </w:p>
    <w:p w14:paraId="221D3076" w14:textId="77777777" w:rsidR="005974E3" w:rsidRDefault="00B50B68">
      <w:r>
        <w:rPr>
          <w:rFonts w:ascii="Calibri" w:eastAsia="Arial Unicode MS" w:hAnsi="Calibri" w:cs="Calibri"/>
          <w:lang w:eastAsia="en-US"/>
        </w:rPr>
        <w:t xml:space="preserve">The Clerk will record the date the complaint is received and acknowledge receipt of the complaint in writing (either by letter or email) within </w:t>
      </w:r>
      <w:r>
        <w:rPr>
          <w:rFonts w:ascii="Calibri" w:hAnsi="Calibri" w:cs="Calibri"/>
          <w:bCs/>
          <w:lang w:eastAsia="en-US"/>
        </w:rPr>
        <w:t>5</w:t>
      </w:r>
      <w:r>
        <w:rPr>
          <w:rFonts w:ascii="Calibri" w:eastAsia="Arial Unicode MS" w:hAnsi="Calibri" w:cs="Calibri"/>
          <w:lang w:eastAsia="en-US"/>
        </w:rPr>
        <w:t xml:space="preserve"> school days. Requests received outside of this time frame will only be considered if exceptional circumstances apply. Requests received within the school holidays will be dealt with at the start of the next school term.</w:t>
      </w:r>
    </w:p>
    <w:p w14:paraId="54D8D0D8" w14:textId="77777777" w:rsidR="005974E3" w:rsidRDefault="00B50B68">
      <w:pPr>
        <w:rPr>
          <w:rFonts w:ascii="Calibri" w:eastAsia="Arial Unicode MS" w:hAnsi="Calibri" w:cs="Calibri"/>
          <w:lang w:eastAsia="en-US"/>
        </w:rPr>
      </w:pPr>
      <w:r>
        <w:rPr>
          <w:rFonts w:ascii="Calibri" w:eastAsia="Arial Unicode MS" w:hAnsi="Calibri" w:cs="Calibri"/>
          <w:lang w:eastAsia="en-US"/>
        </w:rPr>
        <w:t>The matter will be referred to a Complaints Panel for consideration. The panel will consist of three governors not directly involved in the matters detailed in the complaint, one of whom will assume the role of Chair of the Panel. This is the final stage of the complaints procedure.</w:t>
      </w:r>
    </w:p>
    <w:p w14:paraId="1CD0CE3B" w14:textId="77777777" w:rsidR="005974E3" w:rsidRDefault="00B50B68">
      <w:r>
        <w:rPr>
          <w:rFonts w:ascii="Calibri" w:eastAsia="Arial Unicode MS" w:hAnsi="Calibri" w:cs="Calibri"/>
          <w:lang w:eastAsia="en-US"/>
        </w:rPr>
        <w:t xml:space="preserve">The Clerk will write to the </w:t>
      </w:r>
      <w:r>
        <w:rPr>
          <w:rFonts w:ascii="Calibri" w:hAnsi="Calibri" w:cs="Calibri"/>
        </w:rPr>
        <w:t>complainant</w:t>
      </w:r>
      <w:r>
        <w:rPr>
          <w:rFonts w:ascii="Calibri" w:eastAsia="Arial Unicode MS" w:hAnsi="Calibri" w:cs="Calibri"/>
          <w:lang w:eastAsia="en-US"/>
        </w:rPr>
        <w:t xml:space="preserve"> to inform them of the date of the meeting. The Panel will aim to convene a meeting within </w:t>
      </w:r>
      <w:r>
        <w:rPr>
          <w:rFonts w:ascii="Calibri" w:hAnsi="Calibri" w:cs="Calibri"/>
          <w:bCs/>
          <w:lang w:eastAsia="en-US"/>
        </w:rPr>
        <w:t>20</w:t>
      </w:r>
      <w:r>
        <w:rPr>
          <w:rFonts w:ascii="Calibri" w:eastAsia="Arial Unicode MS" w:hAnsi="Calibri" w:cs="Calibri"/>
          <w:lang w:eastAsia="en-US"/>
        </w:rPr>
        <w:t xml:space="preserve"> school days of receipt of the Stage 2 request. </w:t>
      </w:r>
      <w:bookmarkStart w:id="7" w:name="_Hlk127196503"/>
      <w:r>
        <w:rPr>
          <w:rFonts w:ascii="Calibri" w:eastAsia="Arial Unicode MS" w:hAnsi="Calibri" w:cs="Calibri"/>
          <w:lang w:eastAsia="en-US"/>
        </w:rPr>
        <w:t xml:space="preserve">If this is not possible, the Clerk will provide an anticipated date and keep the </w:t>
      </w:r>
      <w:r>
        <w:rPr>
          <w:rFonts w:ascii="Calibri" w:hAnsi="Calibri" w:cs="Calibri"/>
        </w:rPr>
        <w:t>complainant</w:t>
      </w:r>
      <w:r>
        <w:rPr>
          <w:rFonts w:ascii="Calibri" w:eastAsia="Arial Unicode MS" w:hAnsi="Calibri" w:cs="Calibri"/>
          <w:lang w:eastAsia="en-US"/>
        </w:rPr>
        <w:t xml:space="preserve"> informed. </w:t>
      </w:r>
    </w:p>
    <w:p w14:paraId="11846628" w14:textId="77777777" w:rsidR="005974E3" w:rsidRDefault="00B50B68">
      <w:pPr>
        <w:spacing w:after="0" w:line="276" w:lineRule="auto"/>
      </w:pPr>
      <w:r>
        <w:rPr>
          <w:rFonts w:ascii="Calibri" w:eastAsia="Arial Unicode MS" w:hAnsi="Calibri" w:cs="Calibri"/>
          <w:lang w:eastAsia="en-US"/>
        </w:rPr>
        <w:t xml:space="preserve">The Panel will decide whether to deal with the complaint by inviting parties to a meeting, either </w:t>
      </w:r>
      <w:r>
        <w:rPr>
          <w:rFonts w:ascii="Calibri" w:eastAsia="Arial Unicode MS" w:hAnsi="Calibri" w:cs="Calibri"/>
          <w:szCs w:val="22"/>
          <w:lang w:eastAsia="en-US"/>
        </w:rPr>
        <w:t>with both parties present or attending separately at different times,</w:t>
      </w:r>
      <w:r>
        <w:rPr>
          <w:rFonts w:ascii="Calibri" w:eastAsia="Arial Unicode MS" w:hAnsi="Calibri" w:cs="Calibri"/>
          <w:lang w:eastAsia="en-US"/>
        </w:rPr>
        <w:t xml:space="preserve"> or through written representations, but in making their decision they will be sensitive to the </w:t>
      </w:r>
      <w:r>
        <w:rPr>
          <w:rFonts w:ascii="Calibri" w:hAnsi="Calibri" w:cs="Calibri"/>
        </w:rPr>
        <w:t>complainant’s</w:t>
      </w:r>
      <w:r>
        <w:rPr>
          <w:rFonts w:ascii="Calibri" w:eastAsia="Arial Unicode MS" w:hAnsi="Calibri" w:cs="Calibri"/>
          <w:lang w:eastAsia="en-US"/>
        </w:rPr>
        <w:t xml:space="preserve"> needs and it will be </w:t>
      </w:r>
      <w:r>
        <w:rPr>
          <w:rFonts w:ascii="Calibri" w:eastAsia="Arial Unicode MS" w:hAnsi="Calibri" w:cs="Calibri"/>
          <w:szCs w:val="22"/>
          <w:lang w:eastAsia="en-US"/>
        </w:rPr>
        <w:t>dependent on the circumstances of the complaint.</w:t>
      </w:r>
    </w:p>
    <w:p w14:paraId="1F4FD344" w14:textId="77777777" w:rsidR="005974E3" w:rsidRDefault="005974E3">
      <w:pPr>
        <w:spacing w:after="0" w:line="240" w:lineRule="auto"/>
        <w:rPr>
          <w:rFonts w:ascii="Calibri" w:eastAsia="Arial Unicode MS" w:hAnsi="Calibri" w:cs="Calibri"/>
          <w:szCs w:val="22"/>
          <w:lang w:eastAsia="en-US"/>
        </w:rPr>
      </w:pPr>
    </w:p>
    <w:p w14:paraId="54689D29" w14:textId="77777777" w:rsidR="005974E3" w:rsidRDefault="00B50B68">
      <w:pPr>
        <w:spacing w:after="0" w:line="276" w:lineRule="auto"/>
      </w:pPr>
      <w:r>
        <w:rPr>
          <w:rFonts w:ascii="Calibri" w:eastAsia="Arial Unicode MS" w:hAnsi="Calibri" w:cs="Calibri"/>
          <w:lang w:eastAsia="en-US"/>
        </w:rPr>
        <w:t xml:space="preserve">If the </w:t>
      </w:r>
      <w:r>
        <w:rPr>
          <w:rFonts w:ascii="Calibri" w:hAnsi="Calibri" w:cs="Calibri"/>
        </w:rPr>
        <w:t>complainant</w:t>
      </w:r>
      <w:r>
        <w:rPr>
          <w:rFonts w:ascii="Calibri" w:eastAsia="Arial Unicode MS" w:hAnsi="Calibri" w:cs="Calibri"/>
          <w:lang w:eastAsia="en-US"/>
        </w:rPr>
        <w:t xml:space="preserve"> rejects the offer of two alternative dates, without good reason or decides not to attend, the Clerk will decide when to hold the meeting. It will then proceed in the </w:t>
      </w:r>
      <w:r>
        <w:rPr>
          <w:rFonts w:ascii="Calibri" w:hAnsi="Calibri" w:cs="Calibri"/>
        </w:rPr>
        <w:t>complainant’s</w:t>
      </w:r>
      <w:r>
        <w:rPr>
          <w:rFonts w:ascii="Calibri" w:eastAsia="Arial Unicode MS" w:hAnsi="Calibri" w:cs="Calibri"/>
          <w:lang w:eastAsia="en-US"/>
        </w:rPr>
        <w:t xml:space="preserve"> absence on the basis of written submissions from both parties.</w:t>
      </w:r>
    </w:p>
    <w:p w14:paraId="4C621658" w14:textId="77777777" w:rsidR="005974E3" w:rsidRDefault="005974E3">
      <w:pPr>
        <w:spacing w:after="0" w:line="240" w:lineRule="auto"/>
      </w:pPr>
    </w:p>
    <w:p w14:paraId="6A000FBF" w14:textId="77777777" w:rsidR="005974E3" w:rsidRDefault="00B50B68">
      <w:pPr>
        <w:suppressAutoHyphens w:val="0"/>
        <w:autoSpaceDE w:val="0"/>
        <w:spacing w:after="0" w:line="276" w:lineRule="auto"/>
        <w:textAlignment w:val="auto"/>
        <w:rPr>
          <w:rFonts w:ascii="Calibri" w:hAnsi="Calibri" w:cs="Calibri"/>
          <w:szCs w:val="22"/>
        </w:rPr>
      </w:pPr>
      <w:r>
        <w:rPr>
          <w:rFonts w:ascii="Calibri" w:hAnsi="Calibri" w:cs="Calibri"/>
          <w:szCs w:val="22"/>
        </w:rPr>
        <w:t>If the Panel deems it necessary, it may require that further particulars of the complaint or any related matter be supplied in advance of the hearing. Copies of such particulars shall be supplied to all parties normally not later than 5 school days prior to the hearing.</w:t>
      </w:r>
    </w:p>
    <w:p w14:paraId="1F69142A" w14:textId="77777777" w:rsidR="005974E3" w:rsidRDefault="005974E3">
      <w:pPr>
        <w:suppressAutoHyphens w:val="0"/>
        <w:autoSpaceDE w:val="0"/>
        <w:spacing w:after="0" w:line="276" w:lineRule="auto"/>
        <w:textAlignment w:val="auto"/>
        <w:rPr>
          <w:rFonts w:ascii="Calibri" w:hAnsi="Calibri" w:cs="Calibri"/>
          <w:szCs w:val="22"/>
        </w:rPr>
      </w:pPr>
    </w:p>
    <w:bookmarkEnd w:id="7"/>
    <w:p w14:paraId="1D3759D0" w14:textId="77777777" w:rsidR="005974E3" w:rsidRDefault="00B50B68">
      <w:pPr>
        <w:spacing w:after="0" w:line="276" w:lineRule="auto"/>
      </w:pPr>
      <w:r>
        <w:rPr>
          <w:rFonts w:ascii="Calibri" w:eastAsia="Arial Unicode MS" w:hAnsi="Calibri" w:cs="Calibri"/>
          <w:szCs w:val="22"/>
          <w:lang w:eastAsia="en-US"/>
        </w:rPr>
        <w:t xml:space="preserve">Both parties (i.e. the complainant and the respondent on behalf of the school) may bring someone along with them to provide support.  This could be a friend, relative or independent supporter.  </w:t>
      </w:r>
      <w:r>
        <w:rPr>
          <w:rFonts w:ascii="Calibri" w:eastAsia="Arial Unicode MS" w:hAnsi="Calibri" w:cs="Calibri"/>
          <w:color w:val="000000"/>
          <w:szCs w:val="22"/>
          <w:lang w:eastAsia="en-US"/>
        </w:rPr>
        <w:t xml:space="preserve">Generally, whilst not prohibited, we do not encourage either party to bring Legal Representatives to the Panel Hearing as it is not a Court of Law and cross questioning is not permitted.  All questioning throughout the Hearing is conducted by the Panel.  </w:t>
      </w:r>
    </w:p>
    <w:p w14:paraId="6F7D5022" w14:textId="77777777" w:rsidR="005974E3" w:rsidRDefault="005974E3">
      <w:pPr>
        <w:spacing w:after="0" w:line="240" w:lineRule="auto"/>
        <w:rPr>
          <w:rFonts w:ascii="Calibri" w:hAnsi="Calibri" w:cs="Calibri"/>
          <w:szCs w:val="22"/>
        </w:rPr>
      </w:pPr>
    </w:p>
    <w:p w14:paraId="357824CF" w14:textId="77777777" w:rsidR="005974E3" w:rsidRDefault="00B50B68">
      <w:pPr>
        <w:rPr>
          <w:rFonts w:ascii="Calibri" w:hAnsi="Calibri" w:cs="Calibri"/>
        </w:rPr>
      </w:pPr>
      <w:r>
        <w:rPr>
          <w:rFonts w:ascii="Calibri" w:hAnsi="Calibri" w:cs="Calibri"/>
        </w:rPr>
        <w:t>The Clerk to the governing body will need informing in writing of the name of all persons, supporters and witnesses intending to attend at least 7 school days prior to the hearing.</w:t>
      </w:r>
    </w:p>
    <w:p w14:paraId="5D28E7CC" w14:textId="77777777" w:rsidR="005974E3" w:rsidRDefault="00B50B68">
      <w:pPr>
        <w:spacing w:after="0" w:line="276" w:lineRule="auto"/>
      </w:pPr>
      <w:r>
        <w:rPr>
          <w:rFonts w:ascii="Calibri" w:hAnsi="Calibri" w:cs="Calibri"/>
        </w:rPr>
        <w:t xml:space="preserve">The Panel will decide whether it would be helpful for witnesses to attend. </w:t>
      </w:r>
      <w:r>
        <w:rPr>
          <w:rFonts w:ascii="Calibri" w:eastAsia="Arial Unicode MS" w:hAnsi="Calibri" w:cs="Calibri"/>
          <w:color w:val="000000"/>
          <w:szCs w:val="22"/>
          <w:lang w:eastAsia="en-US"/>
        </w:rPr>
        <w:t xml:space="preserve">Witnesses, including members of staff, may be invited to give evidence during the course of the Panel Hearing.  They may also bring someone </w:t>
      </w:r>
      <w:r>
        <w:rPr>
          <w:rFonts w:ascii="Calibri" w:eastAsia="Arial Unicode MS" w:hAnsi="Calibri" w:cs="Calibri"/>
          <w:szCs w:val="22"/>
          <w:lang w:eastAsia="en-US"/>
        </w:rPr>
        <w:t xml:space="preserve">along with them to provide support, such as a friend, relative or independent supporter. </w:t>
      </w:r>
      <w:r>
        <w:rPr>
          <w:rFonts w:ascii="Calibri" w:hAnsi="Calibri" w:cs="Calibri"/>
          <w:szCs w:val="22"/>
        </w:rPr>
        <w:t>Witnesses shall be present only for the part of the hearing relevant to their involvement and may not remain for the entire hearing (at the discretion of the Chair of the Panel).</w:t>
      </w:r>
    </w:p>
    <w:p w14:paraId="05516BB5" w14:textId="77777777" w:rsidR="005974E3" w:rsidRDefault="005974E3">
      <w:pPr>
        <w:spacing w:after="0" w:line="240" w:lineRule="auto"/>
        <w:rPr>
          <w:rFonts w:ascii="Calibri" w:eastAsia="Arial Unicode MS" w:hAnsi="Calibri" w:cs="Calibri"/>
          <w:sz w:val="24"/>
          <w:shd w:val="clear" w:color="auto" w:fill="00FF00"/>
          <w:lang w:eastAsia="en-US"/>
        </w:rPr>
      </w:pPr>
    </w:p>
    <w:p w14:paraId="1F9DB621" w14:textId="77777777" w:rsidR="005974E3" w:rsidRDefault="00B50B68">
      <w:pPr>
        <w:spacing w:after="120"/>
      </w:pPr>
      <w:r>
        <w:rPr>
          <w:rFonts w:ascii="Calibri" w:eastAsia="Arial Unicode MS" w:hAnsi="Calibri" w:cs="Calibri"/>
          <w:lang w:eastAsia="en-US"/>
        </w:rPr>
        <w:t xml:space="preserve">At least </w:t>
      </w:r>
      <w:r>
        <w:rPr>
          <w:rFonts w:ascii="Calibri" w:hAnsi="Calibri" w:cs="Calibri"/>
          <w:bCs/>
          <w:lang w:eastAsia="en-US"/>
        </w:rPr>
        <w:t>10</w:t>
      </w:r>
      <w:r>
        <w:rPr>
          <w:rFonts w:ascii="Calibri" w:eastAsia="Arial Unicode MS" w:hAnsi="Calibri" w:cs="Calibri"/>
          <w:lang w:eastAsia="en-US"/>
        </w:rPr>
        <w:t xml:space="preserve"> school days before the meeting, the Clerk will:</w:t>
      </w:r>
    </w:p>
    <w:p w14:paraId="0060CC62" w14:textId="77777777" w:rsidR="005974E3" w:rsidRDefault="00B50B68">
      <w:pPr>
        <w:widowControl w:val="0"/>
        <w:numPr>
          <w:ilvl w:val="0"/>
          <w:numId w:val="27"/>
        </w:numPr>
        <w:overflowPunct w:val="0"/>
        <w:autoSpaceDE w:val="0"/>
        <w:spacing w:after="120"/>
        <w:ind w:left="567" w:hanging="283"/>
      </w:pPr>
      <w:r>
        <w:rPr>
          <w:rFonts w:ascii="Calibri" w:eastAsia="Arial Unicode MS" w:hAnsi="Calibri" w:cs="Calibri"/>
          <w:lang w:eastAsia="en-US"/>
        </w:rPr>
        <w:t xml:space="preserve">confirm and notify the </w:t>
      </w:r>
      <w:r>
        <w:rPr>
          <w:rFonts w:ascii="Calibri" w:hAnsi="Calibri" w:cs="Calibri"/>
        </w:rPr>
        <w:t>complainant</w:t>
      </w:r>
      <w:r>
        <w:rPr>
          <w:rFonts w:ascii="Calibri" w:eastAsia="Arial Unicode MS" w:hAnsi="Calibri" w:cs="Calibri"/>
          <w:lang w:eastAsia="en-US"/>
        </w:rPr>
        <w:t xml:space="preserve"> and Headteacher of the date, time and venue of the meeting, ensuring that, if the </w:t>
      </w:r>
      <w:r>
        <w:rPr>
          <w:rFonts w:ascii="Calibri" w:hAnsi="Calibri" w:cs="Calibri"/>
        </w:rPr>
        <w:t>complainant</w:t>
      </w:r>
      <w:r>
        <w:rPr>
          <w:rFonts w:ascii="Calibri" w:eastAsia="Arial Unicode MS" w:hAnsi="Calibri" w:cs="Calibri"/>
          <w:lang w:eastAsia="en-US"/>
        </w:rPr>
        <w:t xml:space="preserve"> is invited, the dates are convenient to all parties and that the venue and proceedings are accessible. The Clerk will ask the </w:t>
      </w:r>
      <w:r>
        <w:rPr>
          <w:rFonts w:ascii="Calibri" w:hAnsi="Calibri" w:cs="Calibri"/>
        </w:rPr>
        <w:t>complainant</w:t>
      </w:r>
      <w:r>
        <w:rPr>
          <w:rFonts w:ascii="Calibri" w:eastAsia="Arial Unicode MS" w:hAnsi="Calibri" w:cs="Calibri"/>
          <w:lang w:eastAsia="en-US"/>
        </w:rPr>
        <w:t xml:space="preserve"> and Headteacher to submit the names of those intending to attend.</w:t>
      </w:r>
    </w:p>
    <w:p w14:paraId="1C8D8E84" w14:textId="77777777" w:rsidR="005974E3" w:rsidRDefault="00B50B68">
      <w:pPr>
        <w:widowControl w:val="0"/>
        <w:numPr>
          <w:ilvl w:val="0"/>
          <w:numId w:val="28"/>
        </w:numPr>
        <w:overflowPunct w:val="0"/>
        <w:autoSpaceDE w:val="0"/>
        <w:spacing w:after="240"/>
        <w:ind w:left="567" w:hanging="283"/>
        <w:jc w:val="both"/>
      </w:pPr>
      <w:r>
        <w:rPr>
          <w:rFonts w:ascii="Calibri" w:eastAsia="Arial Unicode MS" w:hAnsi="Calibri" w:cs="Calibri"/>
          <w:lang w:eastAsia="en-US"/>
        </w:rPr>
        <w:t xml:space="preserve">request copies of any further written material to be submitted to the Panel at least </w:t>
      </w:r>
      <w:r>
        <w:rPr>
          <w:rFonts w:ascii="Calibri" w:hAnsi="Calibri" w:cs="Calibri"/>
          <w:bCs/>
          <w:lang w:eastAsia="en-US"/>
        </w:rPr>
        <w:t>7</w:t>
      </w:r>
      <w:r>
        <w:rPr>
          <w:rFonts w:ascii="Calibri" w:hAnsi="Calibri" w:cs="Calibri"/>
        </w:rPr>
        <w:t xml:space="preserve"> </w:t>
      </w:r>
      <w:r>
        <w:rPr>
          <w:rFonts w:ascii="Calibri" w:eastAsia="Arial Unicode MS" w:hAnsi="Calibri" w:cs="Calibri"/>
          <w:lang w:eastAsia="en-US"/>
        </w:rPr>
        <w:t>school days before the meeting.</w:t>
      </w:r>
    </w:p>
    <w:p w14:paraId="7DA1194B" w14:textId="77777777" w:rsidR="005974E3" w:rsidRDefault="00B50B68">
      <w:pPr>
        <w:widowControl w:val="0"/>
        <w:overflowPunct w:val="0"/>
        <w:autoSpaceDE w:val="0"/>
      </w:pPr>
      <w:r>
        <w:rPr>
          <w:rFonts w:ascii="Calibri" w:hAnsi="Calibri" w:cs="Calibri"/>
          <w:lang w:eastAsia="en-US"/>
        </w:rPr>
        <w:t xml:space="preserve">Any written material will be circulated to all parties at least </w:t>
      </w:r>
      <w:r>
        <w:rPr>
          <w:rFonts w:ascii="Calibri" w:hAnsi="Calibri" w:cs="Calibri"/>
          <w:bCs/>
          <w:lang w:eastAsia="en-US"/>
        </w:rPr>
        <w:t>5</w:t>
      </w:r>
      <w:r>
        <w:rPr>
          <w:rFonts w:ascii="Calibri" w:hAnsi="Calibri" w:cs="Calibri"/>
        </w:rPr>
        <w:t xml:space="preserve"> </w:t>
      </w:r>
      <w:r>
        <w:rPr>
          <w:rFonts w:ascii="Calibri" w:hAnsi="Calibri" w:cs="Calibri"/>
          <w:lang w:eastAsia="en-US"/>
        </w:rPr>
        <w:t xml:space="preserve">school days before the date of the meeting. The Panel will not normally accept, as evidence, recordings of conversations that were obtained covertly and without the informed consent of all parties being recorded. </w:t>
      </w:r>
    </w:p>
    <w:p w14:paraId="28545B71" w14:textId="77777777" w:rsidR="005974E3" w:rsidRDefault="00B50B68">
      <w:pPr>
        <w:widowControl w:val="0"/>
        <w:overflowPunct w:val="0"/>
        <w:autoSpaceDE w:val="0"/>
        <w:rPr>
          <w:rFonts w:ascii="Calibri" w:hAnsi="Calibri" w:cs="Calibri"/>
          <w:lang w:eastAsia="en-US"/>
        </w:rPr>
      </w:pPr>
      <w:r>
        <w:rPr>
          <w:rFonts w:ascii="Calibri" w:hAnsi="Calibri" w:cs="Calibri"/>
          <w:lang w:eastAsia="en-US"/>
        </w:rPr>
        <w:t>The committee will also not review any new complaints at this stage or consider evidence unrelated to the initial complaint to be included. New complaints must be dealt with from Stage 1 of the procedure.</w:t>
      </w:r>
    </w:p>
    <w:p w14:paraId="4744C801" w14:textId="77777777" w:rsidR="005974E3" w:rsidRDefault="00B50B68">
      <w:r>
        <w:rPr>
          <w:rFonts w:ascii="Calibri" w:hAnsi="Calibri" w:cs="Calibri"/>
        </w:rPr>
        <w:t xml:space="preserve">The meeting will be held in private. </w:t>
      </w:r>
      <w:r>
        <w:rPr>
          <w:rFonts w:ascii="Calibri" w:eastAsia="Arial Unicode MS" w:hAnsi="Calibri" w:cs="Calibri"/>
          <w:lang w:eastAsia="en-US"/>
        </w:rPr>
        <w:t xml:space="preserve">Representatives from the media are not permitted to attend. </w:t>
      </w:r>
      <w:r>
        <w:rPr>
          <w:rFonts w:ascii="Calibri" w:hAnsi="Calibri" w:cs="Calibri"/>
        </w:rPr>
        <w:t xml:space="preserve">Electronic recordings of meetings or conversations are not permitted unless a complainant’s own disability or special needs require a reasonable adjustment to be made. Prior knowledge and consent of all parties attending must be sought before meetings or conversations take place. </w:t>
      </w:r>
      <w:r>
        <w:rPr>
          <w:rFonts w:ascii="Calibri" w:hAnsi="Calibri" w:cs="Calibri"/>
          <w:szCs w:val="22"/>
        </w:rPr>
        <w:t>Any request to audio or video record the meeting and whether this was consented to or not by all parties present should be documented in the Clerk’s detailed notes of the Hearing.  The final decision as to what reasonable adjustments will be made, if any, rests with the school</w:t>
      </w:r>
      <w:r>
        <w:rPr>
          <w:rFonts w:cs="Arial"/>
          <w:sz w:val="24"/>
        </w:rPr>
        <w:t>.</w:t>
      </w:r>
    </w:p>
    <w:p w14:paraId="34B9B2EB" w14:textId="77777777" w:rsidR="005974E3" w:rsidRDefault="00B50B68">
      <w:pPr>
        <w:spacing w:after="120"/>
        <w:rPr>
          <w:rFonts w:ascii="Calibri" w:hAnsi="Calibri" w:cs="Calibri"/>
          <w:lang w:eastAsia="en-US"/>
        </w:rPr>
      </w:pPr>
      <w:r>
        <w:rPr>
          <w:rFonts w:ascii="Calibri" w:hAnsi="Calibri" w:cs="Calibri"/>
          <w:lang w:eastAsia="en-US"/>
        </w:rPr>
        <w:t>The committee will consider the complaint and all the evidence presented. The committee can:</w:t>
      </w:r>
    </w:p>
    <w:p w14:paraId="5311B211" w14:textId="77777777" w:rsidR="005974E3" w:rsidRDefault="00B50B68">
      <w:pPr>
        <w:widowControl w:val="0"/>
        <w:numPr>
          <w:ilvl w:val="0"/>
          <w:numId w:val="29"/>
        </w:numPr>
        <w:tabs>
          <w:tab w:val="left" w:pos="567"/>
          <w:tab w:val="left" w:pos="720"/>
        </w:tabs>
        <w:overflowPunct w:val="0"/>
        <w:autoSpaceDE w:val="0"/>
        <w:spacing w:after="120" w:line="240" w:lineRule="auto"/>
        <w:ind w:left="568" w:hanging="284"/>
        <w:rPr>
          <w:rFonts w:ascii="Calibri" w:hAnsi="Calibri" w:cs="Calibri"/>
          <w:lang w:eastAsia="en-US"/>
        </w:rPr>
      </w:pPr>
      <w:r>
        <w:rPr>
          <w:rFonts w:ascii="Calibri" w:hAnsi="Calibri" w:cs="Calibri"/>
          <w:lang w:eastAsia="en-US"/>
        </w:rPr>
        <w:t>uphold the complaint in whole or in part</w:t>
      </w:r>
    </w:p>
    <w:p w14:paraId="68E92811" w14:textId="77777777" w:rsidR="005974E3" w:rsidRDefault="00B50B68">
      <w:pPr>
        <w:widowControl w:val="0"/>
        <w:numPr>
          <w:ilvl w:val="0"/>
          <w:numId w:val="29"/>
        </w:numPr>
        <w:tabs>
          <w:tab w:val="left" w:pos="567"/>
          <w:tab w:val="left" w:pos="720"/>
        </w:tabs>
        <w:overflowPunct w:val="0"/>
        <w:autoSpaceDE w:val="0"/>
        <w:spacing w:after="240" w:line="240" w:lineRule="auto"/>
        <w:ind w:left="568" w:hanging="284"/>
        <w:rPr>
          <w:rFonts w:ascii="Calibri" w:hAnsi="Calibri" w:cs="Calibri"/>
          <w:lang w:eastAsia="en-US"/>
        </w:rPr>
      </w:pPr>
      <w:r>
        <w:rPr>
          <w:rFonts w:ascii="Calibri" w:hAnsi="Calibri" w:cs="Calibri"/>
          <w:lang w:eastAsia="en-US"/>
        </w:rPr>
        <w:t>dismiss the complaint in whole or in part.</w:t>
      </w:r>
    </w:p>
    <w:p w14:paraId="53B2F19C" w14:textId="77777777" w:rsidR="005974E3" w:rsidRDefault="00B50B68">
      <w:pPr>
        <w:widowControl w:val="0"/>
        <w:tabs>
          <w:tab w:val="left" w:pos="567"/>
        </w:tabs>
        <w:overflowPunct w:val="0"/>
        <w:autoSpaceDE w:val="0"/>
        <w:spacing w:after="120" w:line="240" w:lineRule="auto"/>
        <w:rPr>
          <w:rFonts w:ascii="Calibri" w:hAnsi="Calibri" w:cs="Calibri"/>
          <w:lang w:eastAsia="en-US"/>
        </w:rPr>
      </w:pPr>
      <w:r>
        <w:rPr>
          <w:rFonts w:ascii="Calibri" w:hAnsi="Calibri" w:cs="Calibri"/>
          <w:lang w:eastAsia="en-US"/>
        </w:rPr>
        <w:t>If the complaint is upheld in whole or in part, the committee will:</w:t>
      </w:r>
    </w:p>
    <w:p w14:paraId="12EBDAEC" w14:textId="77777777" w:rsidR="005974E3" w:rsidRDefault="00B50B68">
      <w:pPr>
        <w:widowControl w:val="0"/>
        <w:numPr>
          <w:ilvl w:val="0"/>
          <w:numId w:val="29"/>
        </w:numPr>
        <w:tabs>
          <w:tab w:val="left" w:pos="567"/>
          <w:tab w:val="left" w:pos="720"/>
        </w:tabs>
        <w:overflowPunct w:val="0"/>
        <w:autoSpaceDE w:val="0"/>
        <w:spacing w:after="120" w:line="240" w:lineRule="auto"/>
        <w:ind w:left="568" w:hanging="284"/>
        <w:rPr>
          <w:rFonts w:ascii="Calibri" w:hAnsi="Calibri" w:cs="Calibri"/>
          <w:lang w:eastAsia="en-US"/>
        </w:rPr>
      </w:pPr>
      <w:r>
        <w:rPr>
          <w:rFonts w:ascii="Calibri" w:hAnsi="Calibri" w:cs="Calibri"/>
          <w:lang w:eastAsia="en-US"/>
        </w:rPr>
        <w:t>decide on the appropriate action to be taken to resolve the complaint</w:t>
      </w:r>
    </w:p>
    <w:p w14:paraId="7D3A3CC3" w14:textId="77777777" w:rsidR="005974E3" w:rsidRDefault="00B50B68">
      <w:pPr>
        <w:widowControl w:val="0"/>
        <w:numPr>
          <w:ilvl w:val="0"/>
          <w:numId w:val="29"/>
        </w:numPr>
        <w:tabs>
          <w:tab w:val="left" w:pos="567"/>
          <w:tab w:val="left" w:pos="720"/>
        </w:tabs>
        <w:overflowPunct w:val="0"/>
        <w:autoSpaceDE w:val="0"/>
        <w:spacing w:after="240"/>
        <w:ind w:left="568" w:hanging="284"/>
      </w:pPr>
      <w:r>
        <w:rPr>
          <w:rFonts w:ascii="Calibri" w:hAnsi="Calibri" w:cs="Calibri"/>
          <w:lang w:eastAsia="en-US"/>
        </w:rPr>
        <w:t>where appropriate, recommend changes to the school’s systems or procedures to prevent similar issues in the future.</w:t>
      </w:r>
    </w:p>
    <w:p w14:paraId="3E3A0B69" w14:textId="77777777" w:rsidR="005974E3" w:rsidRDefault="00B50B68">
      <w:pPr>
        <w:widowControl w:val="0"/>
        <w:overflowPunct w:val="0"/>
        <w:autoSpaceDE w:val="0"/>
      </w:pPr>
      <w:r>
        <w:rPr>
          <w:rFonts w:ascii="Calibri" w:hAnsi="Calibri" w:cs="Calibri"/>
        </w:rPr>
        <w:t xml:space="preserve">The Chair of the Committee will provide the complainant and St Mary &amp; St John C.E.V.A. Primary School </w:t>
      </w:r>
      <w:r>
        <w:rPr>
          <w:rFonts w:ascii="Calibri" w:eastAsia="Arial Unicode MS" w:hAnsi="Calibri" w:cs="Calibri"/>
          <w:lang w:eastAsia="en-US"/>
        </w:rPr>
        <w:t xml:space="preserve">with a full explanation of their decision and the reason(s) for it, in writing, </w:t>
      </w:r>
      <w:r>
        <w:rPr>
          <w:rFonts w:ascii="Calibri" w:hAnsi="Calibri" w:cs="Calibri"/>
        </w:rPr>
        <w:t xml:space="preserve">within </w:t>
      </w:r>
      <w:r>
        <w:rPr>
          <w:rFonts w:ascii="Calibri" w:hAnsi="Calibri" w:cs="Calibri"/>
          <w:bCs/>
          <w:lang w:eastAsia="en-US"/>
        </w:rPr>
        <w:t>10</w:t>
      </w:r>
      <w:r>
        <w:rPr>
          <w:rFonts w:ascii="Calibri" w:hAnsi="Calibri" w:cs="Calibri"/>
        </w:rPr>
        <w:t xml:space="preserve"> school days. </w:t>
      </w:r>
    </w:p>
    <w:p w14:paraId="53D49DAD" w14:textId="77777777" w:rsidR="005974E3" w:rsidRDefault="00B50B68">
      <w:pPr>
        <w:widowControl w:val="0"/>
        <w:overflowPunct w:val="0"/>
        <w:autoSpaceDE w:val="0"/>
        <w:rPr>
          <w:rFonts w:ascii="Calibri" w:hAnsi="Calibri" w:cs="Calibri"/>
        </w:rPr>
      </w:pPr>
      <w:r>
        <w:rPr>
          <w:rFonts w:ascii="Calibri" w:hAnsi="Calibri" w:cs="Calibri"/>
        </w:rPr>
        <w:t>If the complaint is:</w:t>
      </w:r>
    </w:p>
    <w:p w14:paraId="1EB1CA38" w14:textId="77777777" w:rsidR="005974E3" w:rsidRDefault="00B50B68">
      <w:pPr>
        <w:pStyle w:val="ListParagraph"/>
        <w:numPr>
          <w:ilvl w:val="0"/>
          <w:numId w:val="26"/>
        </w:numPr>
        <w:rPr>
          <w:rFonts w:ascii="Calibri" w:hAnsi="Calibri" w:cs="Calibri"/>
        </w:rPr>
      </w:pPr>
      <w:r>
        <w:rPr>
          <w:rFonts w:ascii="Calibri" w:hAnsi="Calibri" w:cs="Calibri"/>
        </w:rPr>
        <w:t>jointly about the Chair and Vice Chair or</w:t>
      </w:r>
    </w:p>
    <w:p w14:paraId="25A78E0D" w14:textId="77777777" w:rsidR="005974E3" w:rsidRDefault="00B50B68">
      <w:pPr>
        <w:pStyle w:val="ListParagraph"/>
        <w:numPr>
          <w:ilvl w:val="0"/>
          <w:numId w:val="26"/>
        </w:numPr>
        <w:rPr>
          <w:rFonts w:ascii="Calibri" w:hAnsi="Calibri" w:cs="Calibri"/>
        </w:rPr>
      </w:pPr>
      <w:r>
        <w:rPr>
          <w:rFonts w:ascii="Calibri" w:hAnsi="Calibri" w:cs="Calibri"/>
        </w:rPr>
        <w:lastRenderedPageBreak/>
        <w:t>the entire governing body or</w:t>
      </w:r>
    </w:p>
    <w:p w14:paraId="28015C0B" w14:textId="77777777" w:rsidR="005974E3" w:rsidRDefault="00B50B68">
      <w:pPr>
        <w:pStyle w:val="ListParagraph"/>
        <w:numPr>
          <w:ilvl w:val="0"/>
          <w:numId w:val="26"/>
        </w:numPr>
        <w:rPr>
          <w:rFonts w:ascii="Calibri" w:hAnsi="Calibri" w:cs="Calibri"/>
        </w:rPr>
      </w:pPr>
      <w:r>
        <w:rPr>
          <w:rFonts w:ascii="Calibri" w:hAnsi="Calibri" w:cs="Calibri"/>
        </w:rPr>
        <w:t>the majority of the governing body</w:t>
      </w:r>
    </w:p>
    <w:p w14:paraId="5734EB3C" w14:textId="77777777" w:rsidR="005974E3" w:rsidRDefault="00B50B68">
      <w:pPr>
        <w:rPr>
          <w:rFonts w:ascii="Calibri" w:hAnsi="Calibri" w:cs="Calibri"/>
        </w:rPr>
      </w:pPr>
      <w:r>
        <w:rPr>
          <w:rFonts w:ascii="Calibri" w:hAnsi="Calibri" w:cs="Calibri"/>
        </w:rPr>
        <w:t>Stage 2 will be heard by a committee of independent governors.</w:t>
      </w:r>
    </w:p>
    <w:p w14:paraId="24314373" w14:textId="77777777" w:rsidR="005974E3" w:rsidRDefault="00B50B68">
      <w:r>
        <w:rPr>
          <w:rFonts w:ascii="Calibri" w:hAnsi="Calibri" w:cs="Calibri"/>
        </w:rPr>
        <w:t xml:space="preserve">The response will detail any actions taken to investigate the complaint and provide a full explanation of the decision made and the reason(s) for it. Where appropriate, it will include details of actions St Mary &amp; St John C.E.V.A. Primary School will take to resolve the complaint.  </w:t>
      </w:r>
    </w:p>
    <w:p w14:paraId="10F566C6" w14:textId="77777777" w:rsidR="005974E3" w:rsidRDefault="00B50B68">
      <w:pPr>
        <w:rPr>
          <w:rFonts w:ascii="Calibri" w:hAnsi="Calibri" w:cs="Calibri"/>
        </w:rPr>
      </w:pPr>
      <w:r>
        <w:rPr>
          <w:rFonts w:ascii="Calibri" w:hAnsi="Calibri" w:cs="Calibri"/>
        </w:rPr>
        <w:t>The response will also advise the complainant of how to escalate their complaint should they remain dissatisfied.</w:t>
      </w:r>
    </w:p>
    <w:p w14:paraId="31748529"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Next Steps</w:t>
      </w:r>
    </w:p>
    <w:p w14:paraId="5E253775" w14:textId="77777777" w:rsidR="005974E3" w:rsidRDefault="00B50B68">
      <w:pPr>
        <w:rPr>
          <w:rFonts w:ascii="Calibri" w:hAnsi="Calibri" w:cs="Calibri"/>
        </w:rPr>
      </w:pPr>
      <w:r>
        <w:rPr>
          <w:rFonts w:ascii="Calibri" w:hAnsi="Calibri" w:cs="Calibri"/>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54CD5ADF" w14:textId="77777777" w:rsidR="005974E3" w:rsidRDefault="00B50B68">
      <w:r>
        <w:rPr>
          <w:rFonts w:ascii="Calibri" w:hAnsi="Calibri" w:cs="Calibri"/>
        </w:rPr>
        <w:t xml:space="preserve">The Department for Education will not normally reinvestigate the substance of complaints or overturn any decisions made by St Mary &amp; St John C.E.V.A. Primary School they will consider whether St Mary &amp; St John C.E.V.A. Primary School has adhered to education legislation and any statutory policies connected with the complaint. </w:t>
      </w:r>
    </w:p>
    <w:p w14:paraId="6523EEE8" w14:textId="77777777" w:rsidR="005974E3" w:rsidRDefault="00B50B68">
      <w:r>
        <w:rPr>
          <w:rFonts w:ascii="Calibri" w:hAnsi="Calibri" w:cs="Calibri"/>
        </w:rPr>
        <w:t xml:space="preserve">The complainant can refer their complaint to the Department for Education online at: </w:t>
      </w:r>
      <w:hyperlink r:id="rId16" w:history="1">
        <w:r>
          <w:rPr>
            <w:rFonts w:ascii="Calibri" w:hAnsi="Calibri" w:cs="Calibri"/>
            <w:u w:val="single"/>
          </w:rPr>
          <w:t>www.education.gov.uk/contactus</w:t>
        </w:r>
      </w:hyperlink>
      <w:r>
        <w:rPr>
          <w:rFonts w:ascii="Calibri" w:hAnsi="Calibri" w:cs="Calibri"/>
        </w:rPr>
        <w:t>, by telephone on: 0370 000 2288 or by writing to:</w:t>
      </w:r>
    </w:p>
    <w:p w14:paraId="2E912894" w14:textId="77777777" w:rsidR="005974E3" w:rsidRDefault="00B50B68">
      <w:pPr>
        <w:widowControl w:val="0"/>
        <w:overflowPunct w:val="0"/>
        <w:autoSpaceDE w:val="0"/>
        <w:spacing w:after="0"/>
      </w:pPr>
      <w:r>
        <w:rPr>
          <w:rFonts w:ascii="Calibri" w:hAnsi="Calibri" w:cs="Calibri"/>
        </w:rPr>
        <w:t>Department for Education</w:t>
      </w:r>
      <w:r>
        <w:rPr>
          <w:rFonts w:ascii="Calibri" w:hAnsi="Calibri" w:cs="Calibri"/>
        </w:rPr>
        <w:br/>
        <w:t>Piccadilly Gate</w:t>
      </w:r>
      <w:r>
        <w:rPr>
          <w:rFonts w:ascii="Calibri" w:hAnsi="Calibri" w:cs="Calibri"/>
        </w:rPr>
        <w:br/>
        <w:t>Store Street</w:t>
      </w:r>
      <w:r>
        <w:rPr>
          <w:rFonts w:ascii="Calibri" w:hAnsi="Calibri" w:cs="Calibri"/>
        </w:rPr>
        <w:br/>
        <w:t>Manchester</w:t>
      </w:r>
      <w:r>
        <w:rPr>
          <w:rFonts w:ascii="Calibri" w:hAnsi="Calibri" w:cs="Calibri"/>
          <w:b/>
          <w:lang w:eastAsia="en-US"/>
        </w:rPr>
        <w:t xml:space="preserve">, </w:t>
      </w:r>
      <w:r>
        <w:rPr>
          <w:rFonts w:ascii="Calibri" w:hAnsi="Calibri" w:cs="Calibri"/>
        </w:rP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11CE77A1" w14:textId="77777777" w:rsidR="005974E3" w:rsidRDefault="005974E3">
      <w:pPr>
        <w:pageBreakBefore/>
        <w:suppressAutoHyphens w:val="0"/>
        <w:spacing w:after="0" w:line="240" w:lineRule="auto"/>
        <w:rPr>
          <w:rFonts w:ascii="Calibri" w:hAnsi="Calibri" w:cs="Calibri"/>
        </w:rPr>
      </w:pPr>
    </w:p>
    <w:p w14:paraId="38D0285E" w14:textId="77777777" w:rsidR="005974E3" w:rsidRPr="00B50B68" w:rsidRDefault="00B50B68">
      <w:pPr>
        <w:pStyle w:val="Heading2"/>
        <w:rPr>
          <w:rFonts w:ascii="Calibri" w:hAnsi="Calibri" w:cs="Calibri"/>
          <w:color w:val="2F5496" w:themeColor="accent1" w:themeShade="BF"/>
        </w:rPr>
      </w:pPr>
      <w:r w:rsidRPr="00B50B68">
        <w:rPr>
          <w:rFonts w:ascii="Calibri" w:hAnsi="Calibri" w:cs="Calibri"/>
          <w:color w:val="2F5496" w:themeColor="accent1" w:themeShade="BF"/>
        </w:rPr>
        <w:t>Complaint Form</w:t>
      </w:r>
      <w:bookmarkEnd w:id="8"/>
      <w:bookmarkEnd w:id="9"/>
      <w:bookmarkEnd w:id="10"/>
      <w:bookmarkEnd w:id="11"/>
      <w:bookmarkEnd w:id="12"/>
      <w:bookmarkEnd w:id="13"/>
      <w:bookmarkEnd w:id="14"/>
    </w:p>
    <w:p w14:paraId="24A95F90" w14:textId="77777777" w:rsidR="005974E3" w:rsidRDefault="00B50B68">
      <w:r>
        <w:rPr>
          <w:rFonts w:ascii="Calibri" w:hAnsi="Calibri" w:cs="Calibri"/>
          <w:lang w:eastAsia="en-US"/>
        </w:rPr>
        <w:t>Please complete and return to Fiona Wilce, Headteacher or Clerk to the Governing Body at St Mary &amp; St John CEVA Primary School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5974E3" w14:paraId="4591B32A"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3E0BF"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Your name:</w:t>
            </w:r>
          </w:p>
        </w:tc>
      </w:tr>
      <w:tr w:rsidR="005974E3" w14:paraId="5B1AA2BA"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31972"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Pupil’s name (if relevant):</w:t>
            </w:r>
          </w:p>
          <w:p w14:paraId="0343CCF6"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694C864C"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1A91A"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Your relationship to the pupil (if relevant):</w:t>
            </w:r>
          </w:p>
          <w:p w14:paraId="1721086A"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0750A9EC"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90FDD" w14:textId="77777777" w:rsidR="005974E3" w:rsidRDefault="00B50B68">
            <w:pPr>
              <w:widowControl w:val="0"/>
              <w:overflowPunct w:val="0"/>
              <w:autoSpaceDE w:val="0"/>
              <w:spacing w:after="960" w:line="240" w:lineRule="auto"/>
              <w:rPr>
                <w:rFonts w:ascii="Calibri" w:hAnsi="Calibri" w:cs="Calibri"/>
                <w:b/>
                <w:lang w:eastAsia="en-US"/>
              </w:rPr>
            </w:pPr>
            <w:r>
              <w:rPr>
                <w:rFonts w:ascii="Calibri" w:hAnsi="Calibri" w:cs="Calibri"/>
                <w:b/>
                <w:lang w:eastAsia="en-US"/>
              </w:rPr>
              <w:t xml:space="preserve">Address: </w:t>
            </w:r>
          </w:p>
          <w:p w14:paraId="37726D99"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Postcode:</w:t>
            </w:r>
          </w:p>
          <w:p w14:paraId="3BE35808"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Day time telephone number:</w:t>
            </w:r>
          </w:p>
          <w:p w14:paraId="1BB4EF65"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Evening telephone number:</w:t>
            </w:r>
          </w:p>
        </w:tc>
      </w:tr>
      <w:tr w:rsidR="005974E3" w14:paraId="12564379"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6700"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Please give details of your complaint, including whether you have spoken to anybody at the school about it.</w:t>
            </w:r>
          </w:p>
          <w:p w14:paraId="7DE3418A"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3ED9D2C5"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721A5"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lastRenderedPageBreak/>
              <w:t>What actions do you feel might resolve the problem at this stage?</w:t>
            </w:r>
          </w:p>
          <w:p w14:paraId="1982829F"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546DF93D"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7B492"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Are you attaching any paperwork? If so, please give details.</w:t>
            </w:r>
          </w:p>
          <w:p w14:paraId="1C571930"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3442EA7E"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F78D9"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Signature:</w:t>
            </w:r>
          </w:p>
          <w:p w14:paraId="78CBCE95" w14:textId="77777777" w:rsidR="005974E3" w:rsidRDefault="005974E3">
            <w:pPr>
              <w:widowControl w:val="0"/>
              <w:overflowPunct w:val="0"/>
              <w:autoSpaceDE w:val="0"/>
              <w:spacing w:after="0" w:line="240" w:lineRule="auto"/>
              <w:rPr>
                <w:rFonts w:ascii="Calibri" w:hAnsi="Calibri" w:cs="Calibri"/>
                <w:b/>
                <w:lang w:eastAsia="en-US"/>
              </w:rPr>
            </w:pPr>
          </w:p>
          <w:p w14:paraId="3DC11B59"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Date:</w:t>
            </w:r>
          </w:p>
        </w:tc>
      </w:tr>
      <w:tr w:rsidR="005974E3" w14:paraId="2EBC389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2AB05B"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Official use</w:t>
            </w:r>
          </w:p>
        </w:tc>
      </w:tr>
      <w:tr w:rsidR="005974E3" w14:paraId="006E5E91"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D41F80"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Date acknowledgement sent:</w:t>
            </w:r>
          </w:p>
          <w:p w14:paraId="35C923C7"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199EAA66"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52E88EA"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 xml:space="preserve">By who: </w:t>
            </w:r>
          </w:p>
          <w:p w14:paraId="0547413E"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6620A461"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FBD618"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Complaint referred to:</w:t>
            </w:r>
          </w:p>
          <w:p w14:paraId="36514068" w14:textId="77777777" w:rsidR="005974E3" w:rsidRDefault="005974E3">
            <w:pPr>
              <w:widowControl w:val="0"/>
              <w:overflowPunct w:val="0"/>
              <w:autoSpaceDE w:val="0"/>
              <w:spacing w:after="0" w:line="240" w:lineRule="auto"/>
              <w:rPr>
                <w:rFonts w:ascii="Calibri" w:hAnsi="Calibri" w:cs="Calibri"/>
                <w:b/>
                <w:lang w:eastAsia="en-US"/>
              </w:rPr>
            </w:pPr>
          </w:p>
        </w:tc>
      </w:tr>
      <w:tr w:rsidR="005974E3" w14:paraId="235AE34B"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4F0BD6" w14:textId="77777777" w:rsidR="005974E3" w:rsidRDefault="00B50B68">
            <w:pPr>
              <w:widowControl w:val="0"/>
              <w:overflowPunct w:val="0"/>
              <w:autoSpaceDE w:val="0"/>
              <w:spacing w:after="0" w:line="240" w:lineRule="auto"/>
              <w:rPr>
                <w:rFonts w:ascii="Calibri" w:hAnsi="Calibri" w:cs="Calibri"/>
                <w:b/>
                <w:lang w:eastAsia="en-US"/>
              </w:rPr>
            </w:pPr>
            <w:r>
              <w:rPr>
                <w:rFonts w:ascii="Calibri" w:hAnsi="Calibri" w:cs="Calibri"/>
                <w:b/>
                <w:lang w:eastAsia="en-US"/>
              </w:rPr>
              <w:t xml:space="preserve">Date: </w:t>
            </w:r>
          </w:p>
          <w:p w14:paraId="2C85C81E" w14:textId="77777777" w:rsidR="005974E3" w:rsidRDefault="005974E3">
            <w:pPr>
              <w:widowControl w:val="0"/>
              <w:overflowPunct w:val="0"/>
              <w:autoSpaceDE w:val="0"/>
              <w:spacing w:after="0" w:line="240" w:lineRule="auto"/>
              <w:rPr>
                <w:rFonts w:ascii="Calibri" w:hAnsi="Calibri" w:cs="Calibri"/>
                <w:b/>
                <w:lang w:eastAsia="en-US"/>
              </w:rPr>
            </w:pPr>
          </w:p>
        </w:tc>
      </w:tr>
    </w:tbl>
    <w:p w14:paraId="70CE7728" w14:textId="77777777" w:rsidR="005974E3" w:rsidRPr="00B50B68" w:rsidRDefault="00B50B68">
      <w:pPr>
        <w:pStyle w:val="Heading2"/>
        <w:rPr>
          <w:rFonts w:ascii="Calibri" w:hAnsi="Calibri" w:cs="Calibri"/>
          <w:color w:val="2F5496" w:themeColor="accent1" w:themeShade="BF"/>
        </w:rPr>
      </w:pPr>
      <w:bookmarkStart w:id="15" w:name="AppendixA"/>
      <w:bookmarkEnd w:id="15"/>
      <w:r w:rsidRPr="00B50B68">
        <w:rPr>
          <w:rFonts w:ascii="Calibri" w:hAnsi="Calibri" w:cs="Calibri"/>
          <w:color w:val="2F5496" w:themeColor="accent1" w:themeShade="BF"/>
        </w:rPr>
        <w:lastRenderedPageBreak/>
        <w:t>Roles and Responsibilities</w:t>
      </w:r>
    </w:p>
    <w:p w14:paraId="3BBE1B3D" w14:textId="77777777" w:rsidR="005974E3" w:rsidRDefault="00B50B68">
      <w:pPr>
        <w:pStyle w:val="Heading3"/>
        <w:rPr>
          <w:rFonts w:ascii="Calibri" w:hAnsi="Calibri" w:cs="Calibri"/>
          <w:color w:val="auto"/>
        </w:rPr>
      </w:pPr>
      <w:r>
        <w:rPr>
          <w:rFonts w:ascii="Calibri" w:hAnsi="Calibri" w:cs="Calibri"/>
          <w:color w:val="auto"/>
        </w:rPr>
        <w:t>Complainant</w:t>
      </w:r>
    </w:p>
    <w:p w14:paraId="0727C79C" w14:textId="77777777" w:rsidR="005974E3" w:rsidRDefault="00B50B68">
      <w:pPr>
        <w:spacing w:after="120"/>
        <w:jc w:val="both"/>
        <w:rPr>
          <w:rFonts w:ascii="Calibri" w:hAnsi="Calibri" w:cs="Calibri"/>
        </w:rPr>
      </w:pPr>
      <w:r>
        <w:rPr>
          <w:rFonts w:ascii="Calibri" w:hAnsi="Calibri" w:cs="Calibri"/>
        </w:rPr>
        <w:t>The complainant will receive a more effective response to the complaint if they:</w:t>
      </w:r>
    </w:p>
    <w:p w14:paraId="1C2153FC" w14:textId="77777777" w:rsidR="005974E3" w:rsidRDefault="00B50B68">
      <w:pPr>
        <w:widowControl w:val="0"/>
        <w:numPr>
          <w:ilvl w:val="0"/>
          <w:numId w:val="30"/>
        </w:numPr>
        <w:tabs>
          <w:tab w:val="left" w:pos="360"/>
        </w:tabs>
        <w:overflowPunct w:val="0"/>
        <w:autoSpaceDE w:val="0"/>
        <w:spacing w:after="120"/>
        <w:ind w:left="567" w:hanging="283"/>
        <w:rPr>
          <w:rFonts w:ascii="Calibri" w:hAnsi="Calibri" w:cs="Calibri"/>
        </w:rPr>
      </w:pPr>
      <w:r>
        <w:rPr>
          <w:rFonts w:ascii="Calibri" w:hAnsi="Calibri" w:cs="Calibri"/>
        </w:rPr>
        <w:t>explain the complaint in full as early as possible</w:t>
      </w:r>
    </w:p>
    <w:p w14:paraId="459FB9BF" w14:textId="77777777" w:rsidR="005974E3" w:rsidRDefault="00B50B68">
      <w:pPr>
        <w:widowControl w:val="0"/>
        <w:numPr>
          <w:ilvl w:val="0"/>
          <w:numId w:val="30"/>
        </w:numPr>
        <w:tabs>
          <w:tab w:val="left" w:pos="360"/>
        </w:tabs>
        <w:overflowPunct w:val="0"/>
        <w:autoSpaceDE w:val="0"/>
        <w:spacing w:after="120"/>
        <w:ind w:left="567" w:hanging="283"/>
        <w:rPr>
          <w:rFonts w:ascii="Calibri" w:hAnsi="Calibri" w:cs="Calibri"/>
        </w:rPr>
      </w:pPr>
      <w:r>
        <w:rPr>
          <w:rFonts w:ascii="Calibri" w:hAnsi="Calibri" w:cs="Calibri"/>
        </w:rPr>
        <w:t>co-operate with the school in seeking a solution to the complaint</w:t>
      </w:r>
    </w:p>
    <w:p w14:paraId="1BA5AE01" w14:textId="77777777" w:rsidR="005974E3" w:rsidRDefault="00B50B68">
      <w:pPr>
        <w:widowControl w:val="0"/>
        <w:numPr>
          <w:ilvl w:val="0"/>
          <w:numId w:val="30"/>
        </w:numPr>
        <w:tabs>
          <w:tab w:val="left" w:pos="360"/>
        </w:tabs>
        <w:overflowPunct w:val="0"/>
        <w:autoSpaceDE w:val="0"/>
        <w:spacing w:after="120"/>
        <w:ind w:left="567" w:hanging="283"/>
        <w:rPr>
          <w:rFonts w:ascii="Calibri" w:hAnsi="Calibri" w:cs="Calibri"/>
        </w:rPr>
      </w:pPr>
      <w:r>
        <w:rPr>
          <w:rFonts w:ascii="Calibri" w:hAnsi="Calibri" w:cs="Calibri"/>
        </w:rPr>
        <w:t>respond promptly to requests for information or meetings or in agreeing the details of the complaint</w:t>
      </w:r>
    </w:p>
    <w:p w14:paraId="3E111921" w14:textId="77777777" w:rsidR="005974E3" w:rsidRDefault="00B50B68">
      <w:pPr>
        <w:widowControl w:val="0"/>
        <w:numPr>
          <w:ilvl w:val="0"/>
          <w:numId w:val="30"/>
        </w:numPr>
        <w:tabs>
          <w:tab w:val="left" w:pos="360"/>
        </w:tabs>
        <w:overflowPunct w:val="0"/>
        <w:autoSpaceDE w:val="0"/>
        <w:spacing w:after="120"/>
        <w:ind w:left="567" w:hanging="283"/>
        <w:rPr>
          <w:rFonts w:ascii="Calibri" w:hAnsi="Calibri" w:cs="Calibri"/>
        </w:rPr>
      </w:pPr>
      <w:r>
        <w:rPr>
          <w:rFonts w:ascii="Calibri" w:hAnsi="Calibri" w:cs="Calibri"/>
        </w:rPr>
        <w:t>ask for assistance as needed</w:t>
      </w:r>
    </w:p>
    <w:p w14:paraId="30FDECBE" w14:textId="77777777" w:rsidR="005974E3" w:rsidRDefault="00B50B68">
      <w:pPr>
        <w:widowControl w:val="0"/>
        <w:numPr>
          <w:ilvl w:val="0"/>
          <w:numId w:val="30"/>
        </w:numPr>
        <w:tabs>
          <w:tab w:val="left" w:pos="360"/>
        </w:tabs>
        <w:overflowPunct w:val="0"/>
        <w:autoSpaceDE w:val="0"/>
        <w:spacing w:after="240"/>
        <w:ind w:left="567" w:hanging="283"/>
        <w:rPr>
          <w:rFonts w:ascii="Calibri" w:hAnsi="Calibri" w:cs="Calibri"/>
        </w:rPr>
      </w:pPr>
      <w:r>
        <w:rPr>
          <w:rFonts w:ascii="Calibri" w:hAnsi="Calibri" w:cs="Calibri"/>
        </w:rPr>
        <w:t>treat all those involved in the complaint with respect</w:t>
      </w:r>
    </w:p>
    <w:p w14:paraId="18700221" w14:textId="77777777" w:rsidR="005974E3" w:rsidRDefault="00B50B68">
      <w:pPr>
        <w:widowControl w:val="0"/>
        <w:numPr>
          <w:ilvl w:val="0"/>
          <w:numId w:val="30"/>
        </w:numPr>
        <w:tabs>
          <w:tab w:val="left" w:pos="360"/>
        </w:tabs>
        <w:overflowPunct w:val="0"/>
        <w:autoSpaceDE w:val="0"/>
        <w:spacing w:after="240"/>
        <w:ind w:left="567" w:hanging="283"/>
        <w:rPr>
          <w:rFonts w:ascii="Calibri" w:hAnsi="Calibri" w:cs="Calibri"/>
        </w:rPr>
      </w:pPr>
      <w:r>
        <w:rPr>
          <w:rFonts w:ascii="Calibri" w:hAnsi="Calibri" w:cs="Calibri"/>
        </w:rPr>
        <w:t>refrain from publicising the details of their complaint on social media and respect confidentiality.</w:t>
      </w:r>
    </w:p>
    <w:p w14:paraId="1C0E5BF2" w14:textId="77777777" w:rsidR="005974E3" w:rsidRDefault="00B50B68">
      <w:pPr>
        <w:pStyle w:val="Heading3"/>
        <w:rPr>
          <w:rFonts w:ascii="Calibri" w:hAnsi="Calibri" w:cs="Calibri"/>
          <w:color w:val="auto"/>
        </w:rPr>
      </w:pPr>
      <w:r>
        <w:rPr>
          <w:rFonts w:ascii="Calibri" w:hAnsi="Calibri" w:cs="Calibri"/>
          <w:color w:val="auto"/>
        </w:rPr>
        <w:t xml:space="preserve">Investigator </w:t>
      </w:r>
    </w:p>
    <w:p w14:paraId="6DEA0FFA" w14:textId="77777777" w:rsidR="005974E3" w:rsidRDefault="00B50B68">
      <w:pPr>
        <w:spacing w:after="120"/>
        <w:rPr>
          <w:rFonts w:ascii="Calibri" w:hAnsi="Calibri" w:cs="Calibri"/>
        </w:rPr>
      </w:pPr>
      <w:r>
        <w:rPr>
          <w:rFonts w:ascii="Calibri" w:hAnsi="Calibri" w:cs="Calibri"/>
        </w:rPr>
        <w:t>The investigator’s role is to establish the facts relevant to the complaint by:</w:t>
      </w:r>
    </w:p>
    <w:p w14:paraId="4773EB72"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providing a comprehensive, open, transparent and fair consideration of the complaint through:</w:t>
      </w:r>
    </w:p>
    <w:p w14:paraId="451C578B" w14:textId="77777777" w:rsidR="005974E3" w:rsidRDefault="00B50B68">
      <w:pPr>
        <w:widowControl w:val="0"/>
        <w:numPr>
          <w:ilvl w:val="1"/>
          <w:numId w:val="32"/>
        </w:numPr>
        <w:tabs>
          <w:tab w:val="left" w:pos="851"/>
        </w:tabs>
        <w:overflowPunct w:val="0"/>
        <w:autoSpaceDE w:val="0"/>
        <w:spacing w:after="0"/>
        <w:ind w:left="851" w:hanging="284"/>
        <w:rPr>
          <w:rFonts w:ascii="Calibri" w:hAnsi="Calibri" w:cs="Calibri"/>
          <w:lang w:eastAsia="en-US"/>
        </w:rPr>
      </w:pPr>
      <w:r>
        <w:rPr>
          <w:rFonts w:ascii="Calibri" w:hAnsi="Calibri" w:cs="Calibri"/>
          <w:lang w:eastAsia="en-US"/>
        </w:rPr>
        <w:t>sensitive and thorough interviewing of the complainant to establish what has happened and who has been involved</w:t>
      </w:r>
    </w:p>
    <w:p w14:paraId="6B57553F" w14:textId="77777777" w:rsidR="005974E3" w:rsidRDefault="00B50B68">
      <w:pPr>
        <w:widowControl w:val="0"/>
        <w:numPr>
          <w:ilvl w:val="1"/>
          <w:numId w:val="32"/>
        </w:numPr>
        <w:tabs>
          <w:tab w:val="left" w:pos="851"/>
        </w:tabs>
        <w:overflowPunct w:val="0"/>
        <w:autoSpaceDE w:val="0"/>
        <w:spacing w:after="0"/>
        <w:ind w:left="851" w:hanging="284"/>
        <w:rPr>
          <w:rFonts w:ascii="Calibri" w:hAnsi="Calibri" w:cs="Calibri"/>
          <w:lang w:eastAsia="en-US"/>
        </w:rPr>
      </w:pPr>
      <w:r>
        <w:rPr>
          <w:rFonts w:ascii="Calibri" w:hAnsi="Calibri" w:cs="Calibri"/>
          <w:lang w:eastAsia="en-US"/>
        </w:rPr>
        <w:t>interviewing staff and children/young people and other people relevant to the complaint</w:t>
      </w:r>
    </w:p>
    <w:p w14:paraId="106E455B" w14:textId="77777777" w:rsidR="005974E3" w:rsidRDefault="00B50B68">
      <w:pPr>
        <w:widowControl w:val="0"/>
        <w:numPr>
          <w:ilvl w:val="1"/>
          <w:numId w:val="32"/>
        </w:numPr>
        <w:tabs>
          <w:tab w:val="left" w:pos="851"/>
        </w:tabs>
        <w:overflowPunct w:val="0"/>
        <w:autoSpaceDE w:val="0"/>
        <w:spacing w:after="0"/>
        <w:ind w:left="851" w:hanging="284"/>
        <w:rPr>
          <w:rFonts w:ascii="Calibri" w:hAnsi="Calibri" w:cs="Calibri"/>
          <w:lang w:eastAsia="en-US"/>
        </w:rPr>
      </w:pPr>
      <w:r>
        <w:rPr>
          <w:rFonts w:ascii="Calibri" w:hAnsi="Calibri" w:cs="Calibri"/>
          <w:lang w:eastAsia="en-US"/>
        </w:rPr>
        <w:t>consideration of records and other relevant information</w:t>
      </w:r>
    </w:p>
    <w:p w14:paraId="71676416" w14:textId="77777777" w:rsidR="005974E3" w:rsidRDefault="00B50B68">
      <w:pPr>
        <w:widowControl w:val="0"/>
        <w:numPr>
          <w:ilvl w:val="1"/>
          <w:numId w:val="32"/>
        </w:numPr>
        <w:tabs>
          <w:tab w:val="left" w:pos="851"/>
        </w:tabs>
        <w:overflowPunct w:val="0"/>
        <w:autoSpaceDE w:val="0"/>
        <w:spacing w:after="120"/>
        <w:ind w:left="851" w:hanging="284"/>
        <w:rPr>
          <w:rFonts w:ascii="Calibri" w:hAnsi="Calibri" w:cs="Calibri"/>
          <w:lang w:eastAsia="en-US"/>
        </w:rPr>
      </w:pPr>
      <w:r>
        <w:rPr>
          <w:rFonts w:ascii="Calibri" w:hAnsi="Calibri" w:cs="Calibri"/>
          <w:lang w:eastAsia="en-US"/>
        </w:rPr>
        <w:t>analysing information</w:t>
      </w:r>
    </w:p>
    <w:p w14:paraId="26778A64" w14:textId="77777777" w:rsidR="005974E3" w:rsidRDefault="00B50B68">
      <w:pPr>
        <w:widowControl w:val="0"/>
        <w:numPr>
          <w:ilvl w:val="0"/>
          <w:numId w:val="31"/>
        </w:numPr>
        <w:tabs>
          <w:tab w:val="left" w:pos="360"/>
          <w:tab w:val="left" w:pos="567"/>
        </w:tabs>
        <w:overflowPunct w:val="0"/>
        <w:autoSpaceDE w:val="0"/>
        <w:spacing w:after="120"/>
        <w:ind w:left="567" w:hanging="283"/>
      </w:pPr>
      <w:r>
        <w:rPr>
          <w:rFonts w:ascii="Calibri" w:hAnsi="Calibri" w:cs="Calibri"/>
          <w:lang w:eastAsia="en-US"/>
        </w:rPr>
        <w:t>liaising with the complainant and the complaints co-ordinator as appropriate to clarify what the complainant feels would put things right.</w:t>
      </w:r>
    </w:p>
    <w:p w14:paraId="5304F578" w14:textId="77777777" w:rsidR="005974E3" w:rsidRDefault="00B50B68">
      <w:pPr>
        <w:spacing w:before="240" w:after="120"/>
        <w:rPr>
          <w:rFonts w:ascii="Calibri" w:hAnsi="Calibri" w:cs="Calibri"/>
        </w:rPr>
      </w:pPr>
      <w:r>
        <w:rPr>
          <w:rFonts w:ascii="Calibri" w:hAnsi="Calibri" w:cs="Calibri"/>
        </w:rPr>
        <w:t>The investigator should:</w:t>
      </w:r>
    </w:p>
    <w:p w14:paraId="0049DFF4" w14:textId="77777777" w:rsidR="005974E3" w:rsidRDefault="00B50B68">
      <w:pPr>
        <w:widowControl w:val="0"/>
        <w:numPr>
          <w:ilvl w:val="0"/>
          <w:numId w:val="31"/>
        </w:numPr>
        <w:tabs>
          <w:tab w:val="left" w:pos="360"/>
          <w:tab w:val="left" w:pos="567"/>
        </w:tabs>
        <w:overflowPunct w:val="0"/>
        <w:autoSpaceDE w:val="0"/>
        <w:spacing w:after="120"/>
        <w:ind w:left="567" w:hanging="283"/>
      </w:pPr>
      <w:r>
        <w:rPr>
          <w:rFonts w:ascii="Calibri" w:hAnsi="Calibri" w:cs="Calibri"/>
        </w:rPr>
        <w:t xml:space="preserve">conduct </w:t>
      </w:r>
      <w:r>
        <w:rPr>
          <w:rFonts w:ascii="Calibri" w:hAnsi="Calibri" w:cs="Calibri"/>
          <w:lang w:eastAsia="en-US"/>
        </w:rPr>
        <w:t>interviews</w:t>
      </w:r>
      <w:r>
        <w:rPr>
          <w:rFonts w:ascii="Calibri" w:hAnsi="Calibri" w:cs="Calibri"/>
        </w:rPr>
        <w:t xml:space="preserve"> with an open mind and be prepared to persist in the questioning</w:t>
      </w:r>
    </w:p>
    <w:p w14:paraId="2D214193"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rPr>
      </w:pPr>
      <w:r>
        <w:rPr>
          <w:rFonts w:ascii="Calibri" w:hAnsi="Calibri" w:cs="Calibri"/>
        </w:rPr>
        <w:t>keep notes of interviews or arrange for an independent note taker to record minutes of the meeting</w:t>
      </w:r>
    </w:p>
    <w:p w14:paraId="6FDD6524"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rPr>
      </w:pPr>
      <w:r>
        <w:rPr>
          <w:rFonts w:ascii="Calibri" w:hAnsi="Calibri" w:cs="Calibri"/>
        </w:rPr>
        <w:t>ensure that any papers produced during the investigation are kept securely pending any appeal</w:t>
      </w:r>
    </w:p>
    <w:p w14:paraId="1B7DFBE9"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be mindful of the timescales to respond</w:t>
      </w:r>
    </w:p>
    <w:p w14:paraId="4B35C76D"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prepare a comprehensive report for the headteacher or complaints committee that sets out the facts, identifies solutions and recommends courses of action to resolve problems.</w:t>
      </w:r>
      <w:r>
        <w:rPr>
          <w:rFonts w:ascii="Calibri" w:hAnsi="Calibri" w:cs="Calibri"/>
          <w:lang w:eastAsia="en-US"/>
        </w:rPr>
        <w:br/>
      </w:r>
      <w:r>
        <w:rPr>
          <w:rFonts w:ascii="Calibri" w:hAnsi="Calibri" w:cs="Calibri"/>
          <w:lang w:eastAsia="en-US"/>
        </w:rPr>
        <w:br/>
        <w:t>The headteacher or complaints committee will then determine whether to uphold or dismiss the complaint and communicate that decision to the complainant, providing the appropriate escalation details.</w:t>
      </w:r>
    </w:p>
    <w:p w14:paraId="693079C3" w14:textId="77777777" w:rsidR="005974E3" w:rsidRDefault="00B50B68">
      <w:pPr>
        <w:pStyle w:val="Heading4"/>
      </w:pPr>
      <w:r>
        <w:rPr>
          <w:rFonts w:ascii="Calibri" w:hAnsi="Calibri" w:cs="Calibri"/>
          <w:color w:val="auto"/>
          <w:sz w:val="28"/>
        </w:rPr>
        <w:t>Complaints Co-ordinator</w:t>
      </w:r>
      <w:r>
        <w:rPr>
          <w:rFonts w:ascii="Calibri" w:hAnsi="Calibri" w:cs="Calibri"/>
          <w:color w:val="auto"/>
        </w:rPr>
        <w:t xml:space="preserve"> </w:t>
      </w:r>
      <w:r>
        <w:rPr>
          <w:rFonts w:ascii="Calibri" w:hAnsi="Calibri" w:cs="Calibri"/>
          <w:b w:val="0"/>
          <w:color w:val="auto"/>
        </w:rPr>
        <w:t xml:space="preserve">(this could be the headteacher / designated complaints governor or other staff member providing administrative support) </w:t>
      </w:r>
    </w:p>
    <w:p w14:paraId="03BC0D87" w14:textId="77777777" w:rsidR="005974E3" w:rsidRDefault="00B50B68">
      <w:pPr>
        <w:spacing w:after="120"/>
        <w:jc w:val="both"/>
        <w:rPr>
          <w:rFonts w:ascii="Calibri" w:hAnsi="Calibri" w:cs="Calibri"/>
        </w:rPr>
      </w:pPr>
      <w:r>
        <w:rPr>
          <w:rFonts w:ascii="Calibri" w:hAnsi="Calibri" w:cs="Calibri"/>
        </w:rPr>
        <w:t>The complaints co-ordinator should:</w:t>
      </w:r>
    </w:p>
    <w:p w14:paraId="605FA5CB"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rPr>
      </w:pPr>
      <w:r>
        <w:rPr>
          <w:rFonts w:ascii="Calibri" w:hAnsi="Calibri" w:cs="Calibri"/>
        </w:rPr>
        <w:lastRenderedPageBreak/>
        <w:t xml:space="preserve">ensure that the complainant is fully updated at each stage of the procedure </w:t>
      </w:r>
    </w:p>
    <w:p w14:paraId="50684DF6"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rPr>
      </w:pPr>
      <w:r>
        <w:rPr>
          <w:rFonts w:ascii="Calibri" w:hAnsi="Calibri" w:cs="Calibri"/>
        </w:rPr>
        <w:t>liaise with staff members, headteacher, Chair of Governors, Clerk and LAs (if appropriate) to ensure the smooth running of the complaints procedure</w:t>
      </w:r>
    </w:p>
    <w:p w14:paraId="4C83C1D0"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rPr>
      </w:pPr>
      <w:r>
        <w:rPr>
          <w:rFonts w:ascii="Calibri" w:hAnsi="Calibri" w:cs="Calibri"/>
        </w:rPr>
        <w:t xml:space="preserve">be aware of issues regarding: </w:t>
      </w:r>
    </w:p>
    <w:p w14:paraId="75AF3488" w14:textId="77777777" w:rsidR="005974E3" w:rsidRDefault="00B50B68">
      <w:pPr>
        <w:widowControl w:val="0"/>
        <w:numPr>
          <w:ilvl w:val="1"/>
          <w:numId w:val="31"/>
        </w:numPr>
        <w:tabs>
          <w:tab w:val="left" w:pos="851"/>
        </w:tabs>
        <w:overflowPunct w:val="0"/>
        <w:autoSpaceDE w:val="0"/>
        <w:spacing w:after="0"/>
        <w:ind w:left="851" w:hanging="284"/>
        <w:rPr>
          <w:rFonts w:ascii="Calibri" w:hAnsi="Calibri" w:cs="Calibri"/>
        </w:rPr>
      </w:pPr>
      <w:r>
        <w:rPr>
          <w:rFonts w:ascii="Calibri" w:hAnsi="Calibri" w:cs="Calibri"/>
        </w:rPr>
        <w:t>sharing third party information</w:t>
      </w:r>
    </w:p>
    <w:p w14:paraId="5D7F3BCB" w14:textId="77777777" w:rsidR="005974E3" w:rsidRDefault="00B50B68">
      <w:pPr>
        <w:widowControl w:val="0"/>
        <w:numPr>
          <w:ilvl w:val="1"/>
          <w:numId w:val="32"/>
        </w:numPr>
        <w:tabs>
          <w:tab w:val="left" w:pos="851"/>
        </w:tabs>
        <w:overflowPunct w:val="0"/>
        <w:autoSpaceDE w:val="0"/>
        <w:spacing w:after="120"/>
        <w:ind w:left="851" w:hanging="284"/>
        <w:rPr>
          <w:rFonts w:ascii="Calibri" w:hAnsi="Calibri" w:cs="Calibri"/>
        </w:rPr>
      </w:pPr>
      <w:r>
        <w:rPr>
          <w:rFonts w:ascii="Calibri" w:hAnsi="Calibri" w:cs="Calibri"/>
        </w:rPr>
        <w:t>additional support. This may be needed by complainants when making a complaint including interpretation support or where the complainant is a child or young person</w:t>
      </w:r>
    </w:p>
    <w:p w14:paraId="7525B448" w14:textId="77777777" w:rsidR="005974E3" w:rsidRDefault="00B50B68">
      <w:pPr>
        <w:widowControl w:val="0"/>
        <w:numPr>
          <w:ilvl w:val="0"/>
          <w:numId w:val="31"/>
        </w:numPr>
        <w:tabs>
          <w:tab w:val="left" w:pos="360"/>
          <w:tab w:val="left" w:pos="567"/>
        </w:tabs>
        <w:overflowPunct w:val="0"/>
        <w:autoSpaceDE w:val="0"/>
        <w:spacing w:after="120"/>
        <w:ind w:left="567" w:hanging="283"/>
      </w:pPr>
      <w:r>
        <w:rPr>
          <w:rFonts w:ascii="Calibri" w:hAnsi="Calibri" w:cs="Calibri"/>
        </w:rPr>
        <w:t xml:space="preserve">keep </w:t>
      </w:r>
      <w:r>
        <w:rPr>
          <w:rFonts w:ascii="Calibri" w:hAnsi="Calibri" w:cs="Calibri"/>
          <w:lang w:eastAsia="en-US"/>
        </w:rPr>
        <w:t>records</w:t>
      </w:r>
      <w:r>
        <w:rPr>
          <w:rFonts w:ascii="Calibri" w:hAnsi="Calibri" w:cs="Calibri"/>
        </w:rPr>
        <w:t>.</w:t>
      </w:r>
    </w:p>
    <w:p w14:paraId="428230AE" w14:textId="77777777" w:rsidR="005974E3" w:rsidRDefault="00B50B68">
      <w:pPr>
        <w:pStyle w:val="Heading3"/>
        <w:rPr>
          <w:rFonts w:ascii="Calibri" w:hAnsi="Calibri" w:cs="Calibri"/>
          <w:color w:val="auto"/>
        </w:rPr>
      </w:pPr>
      <w:r>
        <w:rPr>
          <w:rFonts w:ascii="Calibri" w:hAnsi="Calibri" w:cs="Calibri"/>
          <w:color w:val="auto"/>
        </w:rPr>
        <w:t>Clerk to the Governing Body</w:t>
      </w:r>
    </w:p>
    <w:p w14:paraId="17926D3D" w14:textId="77777777" w:rsidR="005974E3" w:rsidRDefault="00B50B68">
      <w:pPr>
        <w:widowControl w:val="0"/>
        <w:overflowPunct w:val="0"/>
        <w:autoSpaceDE w:val="0"/>
        <w:spacing w:after="120"/>
        <w:rPr>
          <w:rFonts w:ascii="Calibri" w:hAnsi="Calibri" w:cs="Calibri"/>
          <w:lang w:eastAsia="en-US"/>
        </w:rPr>
      </w:pPr>
      <w:r>
        <w:rPr>
          <w:rFonts w:ascii="Calibri" w:hAnsi="Calibri" w:cs="Calibri"/>
          <w:lang w:eastAsia="en-US"/>
        </w:rPr>
        <w:t>The Clerk is the contact point for the complainant and the committee and should:</w:t>
      </w:r>
    </w:p>
    <w:p w14:paraId="67757175"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rPr>
      </w:pPr>
      <w:r>
        <w:rPr>
          <w:rFonts w:ascii="Calibri" w:hAnsi="Calibri" w:cs="Calibri"/>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1F8E8D77"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set the date, time and venue of the meeting, ensuring that the dates are convenient to all parties (if they are invited to attend) and that the venue and proceedings are accessible</w:t>
      </w:r>
    </w:p>
    <w:p w14:paraId="3AD5E0A7"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collate any written material relevant to the complaint (for example; stage 1 paperwork, school and complainant submissions) and send it to the parties in advance of the meeting within an agreed timescale</w:t>
      </w:r>
    </w:p>
    <w:p w14:paraId="3A183904"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record the proceedings</w:t>
      </w:r>
    </w:p>
    <w:p w14:paraId="4E5019D5"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circulate the minutes of the meeting</w:t>
      </w:r>
    </w:p>
    <w:p w14:paraId="71FBCFE0"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notify all parties of the committee’s decision.</w:t>
      </w:r>
    </w:p>
    <w:p w14:paraId="6462B9DC" w14:textId="77777777" w:rsidR="005974E3" w:rsidRDefault="00B50B68">
      <w:pPr>
        <w:pStyle w:val="Heading3"/>
        <w:rPr>
          <w:rFonts w:ascii="Calibri" w:hAnsi="Calibri" w:cs="Calibri"/>
          <w:color w:val="auto"/>
        </w:rPr>
      </w:pPr>
      <w:r>
        <w:rPr>
          <w:rFonts w:ascii="Calibri" w:hAnsi="Calibri" w:cs="Calibri"/>
          <w:color w:val="auto"/>
        </w:rPr>
        <w:t>Committee Chair</w:t>
      </w:r>
    </w:p>
    <w:p w14:paraId="3A8125EF" w14:textId="77777777" w:rsidR="005974E3" w:rsidRDefault="00B50B68">
      <w:pPr>
        <w:spacing w:after="120"/>
        <w:rPr>
          <w:rFonts w:ascii="Calibri" w:hAnsi="Calibri" w:cs="Calibri"/>
          <w:lang w:eastAsia="en-US"/>
        </w:rPr>
      </w:pPr>
      <w:r>
        <w:rPr>
          <w:rFonts w:ascii="Calibri" w:hAnsi="Calibri" w:cs="Calibri"/>
          <w:lang w:eastAsia="en-US"/>
        </w:rPr>
        <w:t>The committee’s chair, who is nominated in advance of the complaint meeting, should ensure that:</w:t>
      </w:r>
      <w:r>
        <w:rPr>
          <w:rFonts w:ascii="Calibri" w:hAnsi="Calibri" w:cs="Calibri"/>
          <w:lang w:eastAsia="en-US"/>
        </w:rPr>
        <w:br/>
      </w:r>
    </w:p>
    <w:p w14:paraId="079902B7"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both parties are asked (via the Clerk) to provide any additional information relating to the complaint by a specified date in advance of the meeting</w:t>
      </w:r>
    </w:p>
    <w:p w14:paraId="1409E580"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the meeting is conducted in an informal manner, is not adversarial, and that, if all parties are invited to attend, everyone is treated with respect and courtesy</w:t>
      </w:r>
    </w:p>
    <w:p w14:paraId="5AB609C2"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complainants who may not be used to speaking at such a meeting are put at ease. This is particularly important if the complainant is a child/young person</w:t>
      </w:r>
    </w:p>
    <w:p w14:paraId="14A14267"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 xml:space="preserve">the remit of the committee is explained to the complainant </w:t>
      </w:r>
    </w:p>
    <w:p w14:paraId="097D249D"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 xml:space="preserve">written material is seen by everyone in attendance, provided it does not breach confidentiality or any individual’s rights to privacy under the DPA 2018 or GDPR. </w:t>
      </w:r>
    </w:p>
    <w:p w14:paraId="20F2618B" w14:textId="77777777" w:rsidR="005974E3" w:rsidRDefault="00B50B68">
      <w:pPr>
        <w:widowControl w:val="0"/>
        <w:tabs>
          <w:tab w:val="left" w:pos="567"/>
        </w:tabs>
        <w:overflowPunct w:val="0"/>
        <w:autoSpaceDE w:val="0"/>
        <w:spacing w:after="120"/>
        <w:ind w:left="567"/>
        <w:rPr>
          <w:rFonts w:ascii="Calibri" w:hAnsi="Calibri" w:cs="Calibri"/>
          <w:lang w:eastAsia="en-US"/>
        </w:rPr>
      </w:pPr>
      <w:r>
        <w:rPr>
          <w:rFonts w:ascii="Calibri" w:hAnsi="Calibri" w:cs="Calibri"/>
          <w:lang w:eastAsia="en-US"/>
        </w:rPr>
        <w:t xml:space="preserve">If a new issue arises it would be useful to give everyone the opportunity to consider and comment upon it; this may require a short adjournment of the meeting </w:t>
      </w:r>
    </w:p>
    <w:p w14:paraId="0D94E86B"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lastRenderedPageBreak/>
        <w:t>both the complainant and the school are given the opportunity to make their case and seek clarity, either through written submissions ahead of the meeting or verbally in the meeting itself</w:t>
      </w:r>
    </w:p>
    <w:p w14:paraId="24A4F8F6"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the issues are addressed</w:t>
      </w:r>
    </w:p>
    <w:p w14:paraId="67EFAFA9"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key findings of fact are made</w:t>
      </w:r>
    </w:p>
    <w:p w14:paraId="7132CC5F"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the committee is open-minded and acts independently</w:t>
      </w:r>
    </w:p>
    <w:p w14:paraId="44D73A85"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no member of the committee has an external interest in the outcome of the proceedings or any involvement in an earlier stage of the procedure</w:t>
      </w:r>
    </w:p>
    <w:p w14:paraId="0FECCA46"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the meeting is minuted</w:t>
      </w:r>
    </w:p>
    <w:p w14:paraId="0A189DA0" w14:textId="77777777" w:rsidR="005974E3" w:rsidRDefault="00B50B68">
      <w:pPr>
        <w:widowControl w:val="0"/>
        <w:numPr>
          <w:ilvl w:val="0"/>
          <w:numId w:val="31"/>
        </w:numPr>
        <w:tabs>
          <w:tab w:val="left" w:pos="360"/>
          <w:tab w:val="left" w:pos="567"/>
        </w:tabs>
        <w:overflowPunct w:val="0"/>
        <w:autoSpaceDE w:val="0"/>
        <w:spacing w:after="120"/>
        <w:ind w:left="567" w:hanging="283"/>
        <w:rPr>
          <w:rFonts w:ascii="Calibri" w:hAnsi="Calibri" w:cs="Calibri"/>
          <w:lang w:eastAsia="en-US"/>
        </w:rPr>
      </w:pPr>
      <w:r>
        <w:rPr>
          <w:rFonts w:ascii="Calibri" w:hAnsi="Calibri" w:cs="Calibri"/>
          <w:lang w:eastAsia="en-US"/>
        </w:rPr>
        <w:t>they liaise with the Clerk (and complaints co-ordinator, if the school has one).</w:t>
      </w:r>
    </w:p>
    <w:p w14:paraId="6D63AD75" w14:textId="77777777" w:rsidR="005974E3" w:rsidRDefault="00B50B68">
      <w:pPr>
        <w:pStyle w:val="Heading3"/>
        <w:rPr>
          <w:rFonts w:ascii="Calibri" w:hAnsi="Calibri" w:cs="Calibri"/>
          <w:color w:val="auto"/>
          <w:lang w:eastAsia="en-US"/>
        </w:rPr>
      </w:pPr>
      <w:r>
        <w:rPr>
          <w:rFonts w:ascii="Calibri" w:hAnsi="Calibri" w:cs="Calibri"/>
          <w:color w:val="auto"/>
          <w:lang w:eastAsia="en-US"/>
        </w:rPr>
        <w:t>Committee Member</w:t>
      </w:r>
    </w:p>
    <w:p w14:paraId="24025366" w14:textId="77777777" w:rsidR="005974E3" w:rsidRDefault="00B50B68">
      <w:pPr>
        <w:widowControl w:val="0"/>
        <w:overflowPunct w:val="0"/>
        <w:autoSpaceDE w:val="0"/>
        <w:spacing w:after="120" w:line="240" w:lineRule="auto"/>
        <w:rPr>
          <w:rFonts w:ascii="Calibri" w:hAnsi="Calibri" w:cs="Calibri"/>
          <w:lang w:eastAsia="en-US"/>
        </w:rPr>
      </w:pPr>
      <w:r>
        <w:rPr>
          <w:rFonts w:ascii="Calibri" w:hAnsi="Calibri" w:cs="Calibri"/>
          <w:lang w:eastAsia="en-US"/>
        </w:rPr>
        <w:t>Committee members should be aware that:</w:t>
      </w:r>
    </w:p>
    <w:p w14:paraId="08462721" w14:textId="77777777" w:rsidR="005974E3" w:rsidRDefault="00B50B68">
      <w:pPr>
        <w:widowControl w:val="0"/>
        <w:numPr>
          <w:ilvl w:val="0"/>
          <w:numId w:val="31"/>
        </w:numPr>
        <w:tabs>
          <w:tab w:val="left" w:pos="567"/>
          <w:tab w:val="left" w:pos="709"/>
        </w:tabs>
        <w:overflowPunct w:val="0"/>
        <w:autoSpaceDE w:val="0"/>
        <w:spacing w:after="120"/>
        <w:ind w:left="567" w:hanging="283"/>
        <w:rPr>
          <w:rFonts w:ascii="Calibri" w:hAnsi="Calibri" w:cs="Calibri"/>
          <w:lang w:eastAsia="en-US"/>
        </w:rPr>
      </w:pPr>
      <w:r>
        <w:rPr>
          <w:rFonts w:ascii="Calibri" w:hAnsi="Calibri" w:cs="Calibri"/>
          <w:lang w:eastAsia="en-US"/>
        </w:rPr>
        <w:t>the meeting must be independent and impartial, and should be seen to be so</w:t>
      </w:r>
    </w:p>
    <w:p w14:paraId="0657E3E0" w14:textId="77777777" w:rsidR="005974E3" w:rsidRDefault="00B50B68">
      <w:pPr>
        <w:tabs>
          <w:tab w:val="left" w:pos="567"/>
          <w:tab w:val="left" w:pos="709"/>
        </w:tabs>
        <w:spacing w:after="120"/>
        <w:ind w:left="567"/>
        <w:rPr>
          <w:rFonts w:ascii="Calibri" w:hAnsi="Calibri" w:cs="Calibri"/>
        </w:rPr>
      </w:pPr>
      <w:r>
        <w:rPr>
          <w:rFonts w:ascii="Calibri" w:hAnsi="Calibri" w:cs="Calibri"/>
        </w:rPr>
        <w:t xml:space="preserve">No governor may sit on the committee if they have had a prior involvement in the complaint or in the circumstances surrounding it. </w:t>
      </w:r>
    </w:p>
    <w:p w14:paraId="74CDB567" w14:textId="77777777" w:rsidR="005974E3" w:rsidRDefault="00B50B68">
      <w:pPr>
        <w:widowControl w:val="0"/>
        <w:numPr>
          <w:ilvl w:val="0"/>
          <w:numId w:val="31"/>
        </w:numPr>
        <w:tabs>
          <w:tab w:val="left" w:pos="567"/>
          <w:tab w:val="left" w:pos="709"/>
        </w:tabs>
        <w:overflowPunct w:val="0"/>
        <w:autoSpaceDE w:val="0"/>
        <w:spacing w:after="120"/>
        <w:ind w:left="567" w:hanging="283"/>
        <w:rPr>
          <w:rFonts w:ascii="Calibri" w:hAnsi="Calibri" w:cs="Calibri"/>
          <w:lang w:eastAsia="en-US"/>
        </w:rPr>
      </w:pPr>
      <w:r>
        <w:rPr>
          <w:rFonts w:ascii="Calibri" w:hAnsi="Calibri" w:cs="Calibri"/>
          <w:lang w:eastAsia="en-US"/>
        </w:rPr>
        <w:t xml:space="preserve">the aim of the meeting should be to resolve the complaint and achieve reconciliation between the school and the complainant </w:t>
      </w:r>
    </w:p>
    <w:p w14:paraId="12B536FE" w14:textId="77777777" w:rsidR="005974E3" w:rsidRDefault="00B50B68">
      <w:pPr>
        <w:tabs>
          <w:tab w:val="left" w:pos="567"/>
          <w:tab w:val="left" w:pos="709"/>
        </w:tabs>
        <w:spacing w:after="120"/>
        <w:ind w:left="567"/>
      </w:pPr>
      <w:r>
        <w:rPr>
          <w:rFonts w:ascii="Calibri" w:hAnsi="Calibri" w:cs="Calibri"/>
          <w:lang w:eastAsia="en-US"/>
        </w:rPr>
        <w:t>We recognise</w:t>
      </w:r>
      <w:r>
        <w:rPr>
          <w:rFonts w:ascii="Calibri" w:hAnsi="Calibri" w:cs="Calibri"/>
        </w:rPr>
        <w:t xml:space="preserve"> that the complainant might not be satisfied with the outcome if the meeting does not find in their favour. It may only be possible to establish the facts and make recommendations.</w:t>
      </w:r>
    </w:p>
    <w:p w14:paraId="4D0B6A71" w14:textId="77777777" w:rsidR="005974E3" w:rsidRDefault="00B50B68">
      <w:pPr>
        <w:widowControl w:val="0"/>
        <w:numPr>
          <w:ilvl w:val="0"/>
          <w:numId w:val="31"/>
        </w:numPr>
        <w:tabs>
          <w:tab w:val="left" w:pos="567"/>
          <w:tab w:val="left" w:pos="709"/>
        </w:tabs>
        <w:overflowPunct w:val="0"/>
        <w:autoSpaceDE w:val="0"/>
        <w:spacing w:after="120"/>
        <w:ind w:left="567" w:hanging="283"/>
        <w:rPr>
          <w:rFonts w:ascii="Calibri" w:hAnsi="Calibri" w:cs="Calibri"/>
          <w:lang w:eastAsia="en-US"/>
        </w:rPr>
      </w:pPr>
      <w:r>
        <w:rPr>
          <w:rFonts w:ascii="Calibri" w:hAnsi="Calibri" w:cs="Calibri"/>
          <w:lang w:eastAsia="en-US"/>
        </w:rPr>
        <w:t>many complainants will feel nervous and inhibited in a formal setting</w:t>
      </w:r>
    </w:p>
    <w:p w14:paraId="49FF456B" w14:textId="77777777" w:rsidR="005974E3" w:rsidRDefault="00B50B68">
      <w:pPr>
        <w:tabs>
          <w:tab w:val="left" w:pos="567"/>
          <w:tab w:val="left" w:pos="709"/>
        </w:tabs>
        <w:spacing w:after="120"/>
        <w:ind w:left="567"/>
        <w:rPr>
          <w:rFonts w:ascii="Calibri" w:hAnsi="Calibri" w:cs="Calibri"/>
        </w:rPr>
      </w:pPr>
      <w:r>
        <w:rPr>
          <w:rFonts w:ascii="Calibri" w:hAnsi="Calibri" w:cs="Calibri"/>
        </w:rPr>
        <w:t xml:space="preserve">Parents/carers often feel emotional when discussing an issue that affects their child. </w:t>
      </w:r>
    </w:p>
    <w:p w14:paraId="611707F0" w14:textId="77777777" w:rsidR="005974E3" w:rsidRDefault="00B50B68">
      <w:pPr>
        <w:widowControl w:val="0"/>
        <w:numPr>
          <w:ilvl w:val="0"/>
          <w:numId w:val="31"/>
        </w:numPr>
        <w:tabs>
          <w:tab w:val="left" w:pos="567"/>
          <w:tab w:val="left" w:pos="709"/>
        </w:tabs>
        <w:overflowPunct w:val="0"/>
        <w:autoSpaceDE w:val="0"/>
        <w:spacing w:after="120"/>
        <w:ind w:left="567" w:hanging="283"/>
      </w:pPr>
      <w:r>
        <w:rPr>
          <w:rFonts w:ascii="Calibri" w:hAnsi="Calibri" w:cs="Calibri"/>
          <w:lang w:eastAsia="en-US"/>
        </w:rPr>
        <w:t>extra care needs to be taken when the complainant is a child/young person and present during all or part of the meeting</w:t>
      </w:r>
    </w:p>
    <w:p w14:paraId="4B987BDF" w14:textId="77777777" w:rsidR="005974E3" w:rsidRDefault="00B50B68">
      <w:pPr>
        <w:tabs>
          <w:tab w:val="left" w:pos="567"/>
          <w:tab w:val="left" w:pos="709"/>
        </w:tabs>
        <w:spacing w:after="120"/>
        <w:ind w:left="567"/>
        <w:rPr>
          <w:rFonts w:ascii="Calibri" w:hAnsi="Calibri" w:cs="Calibri"/>
        </w:rPr>
      </w:pPr>
      <w:r>
        <w:rPr>
          <w:rFonts w:ascii="Calibri" w:hAnsi="Calibri" w:cs="Calibri"/>
        </w:rPr>
        <w:t xml:space="preserve">Careful consideration of the atmosphere and proceedings should ensure that the child/young person does not feel intimidated. </w:t>
      </w:r>
    </w:p>
    <w:p w14:paraId="33D4F341" w14:textId="77777777" w:rsidR="005974E3" w:rsidRDefault="00B50B68">
      <w:pPr>
        <w:tabs>
          <w:tab w:val="left" w:pos="567"/>
          <w:tab w:val="left" w:pos="709"/>
        </w:tabs>
        <w:spacing w:after="120"/>
        <w:ind w:left="567"/>
        <w:rPr>
          <w:rFonts w:ascii="Calibri" w:hAnsi="Calibri" w:cs="Calibri"/>
        </w:rPr>
      </w:pPr>
      <w:r>
        <w:rPr>
          <w:rFonts w:ascii="Calibri" w:hAnsi="Calibri" w:cs="Calibri"/>
        </w:rPr>
        <w:t xml:space="preserve">The committee should respect the views of the child/young person and give them equal consideration to those of adults. </w:t>
      </w:r>
    </w:p>
    <w:p w14:paraId="0B84C4E8" w14:textId="77777777" w:rsidR="005974E3" w:rsidRDefault="00B50B68">
      <w:pPr>
        <w:tabs>
          <w:tab w:val="left" w:pos="567"/>
          <w:tab w:val="left" w:pos="709"/>
        </w:tabs>
        <w:spacing w:after="120"/>
        <w:ind w:left="567"/>
        <w:rPr>
          <w:rFonts w:ascii="Calibri" w:hAnsi="Calibri" w:cs="Calibri"/>
        </w:rPr>
      </w:pPr>
      <w:r>
        <w:rPr>
          <w:rFonts w:ascii="Calibri" w:hAnsi="Calibri" w:cs="Calibri"/>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7F82A5E9" w14:textId="77777777" w:rsidR="005974E3" w:rsidRDefault="00B50B68">
      <w:pPr>
        <w:tabs>
          <w:tab w:val="left" w:pos="567"/>
        </w:tabs>
        <w:spacing w:after="120"/>
        <w:ind w:left="567"/>
        <w:rPr>
          <w:rFonts w:ascii="Calibri" w:hAnsi="Calibri" w:cs="Calibri"/>
        </w:rPr>
      </w:pPr>
      <w:r>
        <w:rPr>
          <w:rFonts w:ascii="Calibri" w:hAnsi="Calibri" w:cs="Calibr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5223CD3C" w14:textId="77777777" w:rsidR="005974E3" w:rsidRDefault="00B50B68">
      <w:pPr>
        <w:widowControl w:val="0"/>
        <w:numPr>
          <w:ilvl w:val="0"/>
          <w:numId w:val="31"/>
        </w:numPr>
        <w:tabs>
          <w:tab w:val="left" w:pos="360"/>
          <w:tab w:val="left" w:pos="567"/>
        </w:tabs>
        <w:overflowPunct w:val="0"/>
        <w:autoSpaceDE w:val="0"/>
        <w:spacing w:after="120"/>
        <w:ind w:left="567" w:hanging="283"/>
      </w:pPr>
      <w:r>
        <w:rPr>
          <w:rFonts w:ascii="Calibri" w:hAnsi="Calibri" w:cs="Calibri"/>
          <w:lang w:eastAsia="en-US"/>
        </w:rPr>
        <w:t>the welfare of the child/young person is paramount</w:t>
      </w:r>
    </w:p>
    <w:p w14:paraId="42855EB9" w14:textId="77777777" w:rsidR="005974E3" w:rsidRDefault="005974E3">
      <w:pPr>
        <w:widowControl w:val="0"/>
        <w:tabs>
          <w:tab w:val="left" w:pos="360"/>
          <w:tab w:val="left" w:pos="567"/>
        </w:tabs>
        <w:overflowPunct w:val="0"/>
        <w:autoSpaceDE w:val="0"/>
        <w:spacing w:after="120"/>
        <w:rPr>
          <w:rFonts w:ascii="Calibri" w:hAnsi="Calibri" w:cs="Calibri"/>
        </w:rPr>
      </w:pPr>
    </w:p>
    <w:p w14:paraId="118FB694" w14:textId="77777777" w:rsidR="005974E3" w:rsidRDefault="005974E3">
      <w:pPr>
        <w:widowControl w:val="0"/>
        <w:tabs>
          <w:tab w:val="left" w:pos="360"/>
          <w:tab w:val="left" w:pos="567"/>
        </w:tabs>
        <w:overflowPunct w:val="0"/>
        <w:autoSpaceDE w:val="0"/>
        <w:spacing w:after="120"/>
        <w:rPr>
          <w:rFonts w:ascii="Calibri" w:hAnsi="Calibri" w:cs="Calibri"/>
        </w:rPr>
      </w:pPr>
    </w:p>
    <w:p w14:paraId="515BF74C" w14:textId="77777777" w:rsidR="005974E3" w:rsidRDefault="00B50B68">
      <w:pPr>
        <w:widowControl w:val="0"/>
        <w:tabs>
          <w:tab w:val="left" w:pos="360"/>
          <w:tab w:val="left" w:pos="567"/>
        </w:tabs>
        <w:overflowPunct w:val="0"/>
        <w:autoSpaceDE w:val="0"/>
        <w:spacing w:after="120"/>
      </w:pPr>
      <w:r>
        <w:rPr>
          <w:rFonts w:ascii="Calibri" w:hAnsi="Calibri" w:cs="Calibri"/>
          <w:noProof/>
        </w:rPr>
        <w:lastRenderedPageBreak/>
        <mc:AlternateContent>
          <mc:Choice Requires="wpg">
            <w:drawing>
              <wp:anchor distT="0" distB="0" distL="114300" distR="114300" simplePos="0" relativeHeight="251660288" behindDoc="0" locked="0" layoutInCell="1" allowOverlap="1" wp14:anchorId="7EC51551" wp14:editId="69CFC4ED">
                <wp:simplePos x="0" y="0"/>
                <wp:positionH relativeFrom="margin">
                  <wp:posOffset>-987</wp:posOffset>
                </wp:positionH>
                <wp:positionV relativeFrom="paragraph">
                  <wp:posOffset>-2157</wp:posOffset>
                </wp:positionV>
                <wp:extent cx="6286498" cy="9309093"/>
                <wp:effectExtent l="0" t="0" r="19052" b="25407"/>
                <wp:wrapNone/>
                <wp:docPr id="2" name="Group 37"/>
                <wp:cNvGraphicFramePr/>
                <a:graphic xmlns:a="http://schemas.openxmlformats.org/drawingml/2006/main">
                  <a:graphicData uri="http://schemas.microsoft.com/office/word/2010/wordprocessingGroup">
                    <wpg:wgp>
                      <wpg:cNvGrpSpPr/>
                      <wpg:grpSpPr>
                        <a:xfrm>
                          <a:off x="0" y="0"/>
                          <a:ext cx="6286498" cy="9309093"/>
                          <a:chOff x="0" y="0"/>
                          <a:chExt cx="6286498" cy="9309093"/>
                        </a:xfrm>
                      </wpg:grpSpPr>
                      <wps:wsp>
                        <wps:cNvPr id="3" name="Rectangle 2"/>
                        <wps:cNvSpPr/>
                        <wps:spPr>
                          <a:xfrm>
                            <a:off x="17821" y="0"/>
                            <a:ext cx="2691664" cy="1532461"/>
                          </a:xfrm>
                          <a:prstGeom prst="rect">
                            <a:avLst/>
                          </a:prstGeom>
                          <a:solidFill>
                            <a:srgbClr val="4472C4"/>
                          </a:solidFill>
                          <a:ln w="12701" cap="flat">
                            <a:solidFill>
                              <a:srgbClr val="2F528F"/>
                            </a:solidFill>
                            <a:prstDash val="solid"/>
                            <a:miter/>
                          </a:ln>
                        </wps:spPr>
                        <wps:txbx>
                          <w:txbxContent>
                            <w:p w14:paraId="1D507081" w14:textId="77777777" w:rsidR="005974E3" w:rsidRDefault="00B50B68">
                              <w:pPr>
                                <w:jc w:val="center"/>
                                <w:rPr>
                                  <w:b/>
                                  <w:sz w:val="24"/>
                                  <w:szCs w:val="32"/>
                                </w:rPr>
                              </w:pPr>
                              <w:r>
                                <w:rPr>
                                  <w:b/>
                                  <w:sz w:val="24"/>
                                  <w:szCs w:val="32"/>
                                </w:rPr>
                                <w:t>Concern made in writing, in person or via telephone</w:t>
                              </w:r>
                            </w:p>
                            <w:p w14:paraId="31F8D1D1" w14:textId="77777777" w:rsidR="005974E3" w:rsidRDefault="00B50B68">
                              <w:pPr>
                                <w:jc w:val="center"/>
                              </w:pPr>
                              <w:r>
                                <w:t>‘</w:t>
                              </w:r>
                              <w:r>
                                <w:rPr>
                                  <w:i/>
                                </w:rPr>
                                <w:t>an expression of worry or doubt over an issue considered to be important for which reassurances are sought’</w:t>
                              </w:r>
                              <w:r>
                                <w:t>.</w:t>
                              </w:r>
                            </w:p>
                          </w:txbxContent>
                        </wps:txbx>
                        <wps:bodyPr vert="horz" wrap="square" lIns="91440" tIns="45720" rIns="91440" bIns="45720" anchor="ctr" anchorCtr="0" compatLnSpc="1">
                          <a:noAutofit/>
                        </wps:bodyPr>
                      </wps:wsp>
                      <wps:wsp>
                        <wps:cNvPr id="4" name="Rectangle 3"/>
                        <wps:cNvSpPr/>
                        <wps:spPr>
                          <a:xfrm>
                            <a:off x="3262084" y="0"/>
                            <a:ext cx="3000640" cy="1142113"/>
                          </a:xfrm>
                          <a:prstGeom prst="rect">
                            <a:avLst/>
                          </a:prstGeom>
                          <a:solidFill>
                            <a:srgbClr val="4472C4"/>
                          </a:solidFill>
                          <a:ln w="12701" cap="flat">
                            <a:solidFill>
                              <a:srgbClr val="FFFFFF"/>
                            </a:solidFill>
                            <a:prstDash val="solid"/>
                            <a:miter/>
                          </a:ln>
                        </wps:spPr>
                        <wps:txbx>
                          <w:txbxContent>
                            <w:p w14:paraId="63A32702" w14:textId="77777777" w:rsidR="005974E3" w:rsidRDefault="00B50B68">
                              <w:pPr>
                                <w:jc w:val="center"/>
                                <w:rPr>
                                  <w:b/>
                                  <w:sz w:val="24"/>
                                  <w:szCs w:val="32"/>
                                </w:rPr>
                              </w:pPr>
                              <w:r>
                                <w:rPr>
                                  <w:b/>
                                  <w:sz w:val="24"/>
                                  <w:szCs w:val="32"/>
                                </w:rPr>
                                <w:t>Complaint (stage 1) made in writing using complaints form</w:t>
                              </w:r>
                            </w:p>
                            <w:p w14:paraId="051C523E" w14:textId="77777777" w:rsidR="005974E3" w:rsidRDefault="005974E3">
                              <w:pPr>
                                <w:jc w:val="center"/>
                              </w:pPr>
                            </w:p>
                          </w:txbxContent>
                        </wps:txbx>
                        <wps:bodyPr vert="horz" wrap="square" lIns="91440" tIns="45720" rIns="91440" bIns="45720" anchor="ctr" anchorCtr="0" compatLnSpc="1">
                          <a:noAutofit/>
                        </wps:bodyPr>
                      </wps:wsp>
                      <wps:wsp>
                        <wps:cNvPr id="5" name="Rectangle 4"/>
                        <wps:cNvSpPr/>
                        <wps:spPr>
                          <a:xfrm>
                            <a:off x="11886" y="1742086"/>
                            <a:ext cx="2697608" cy="780687"/>
                          </a:xfrm>
                          <a:prstGeom prst="rect">
                            <a:avLst/>
                          </a:prstGeom>
                          <a:solidFill>
                            <a:srgbClr val="4472C4"/>
                          </a:solidFill>
                          <a:ln w="12701" cap="flat">
                            <a:solidFill>
                              <a:srgbClr val="2F528F"/>
                            </a:solidFill>
                            <a:prstDash val="solid"/>
                            <a:miter/>
                          </a:ln>
                        </wps:spPr>
                        <wps:txbx>
                          <w:txbxContent>
                            <w:p w14:paraId="51F15DBD" w14:textId="77777777" w:rsidR="005974E3" w:rsidRDefault="00B50B68">
                              <w:pPr>
                                <w:jc w:val="center"/>
                                <w:rPr>
                                  <w:b/>
                                  <w:sz w:val="24"/>
                                  <w:szCs w:val="32"/>
                                </w:rPr>
                              </w:pPr>
                              <w:r>
                                <w:rPr>
                                  <w:b/>
                                  <w:sz w:val="24"/>
                                  <w:szCs w:val="32"/>
                                </w:rPr>
                                <w:t>Concern dealt with informally, objectively and impartially with appropriate member of staff</w:t>
                              </w:r>
                            </w:p>
                            <w:p w14:paraId="33A5ED42" w14:textId="77777777" w:rsidR="005974E3" w:rsidRDefault="005974E3">
                              <w:pPr>
                                <w:jc w:val="center"/>
                              </w:pPr>
                            </w:p>
                          </w:txbxContent>
                        </wps:txbx>
                        <wps:bodyPr vert="horz" wrap="square" lIns="91440" tIns="45720" rIns="91440" bIns="45720" anchor="ctr" anchorCtr="0" compatLnSpc="1">
                          <a:noAutofit/>
                        </wps:bodyPr>
                      </wps:wsp>
                      <wps:wsp>
                        <wps:cNvPr id="6" name="Rectangle 5"/>
                        <wps:cNvSpPr/>
                        <wps:spPr>
                          <a:xfrm>
                            <a:off x="0" y="2732390"/>
                            <a:ext cx="1241855" cy="503870"/>
                          </a:xfrm>
                          <a:prstGeom prst="rect">
                            <a:avLst/>
                          </a:prstGeom>
                          <a:solidFill>
                            <a:srgbClr val="4472C4"/>
                          </a:solidFill>
                          <a:ln w="12701" cap="flat">
                            <a:solidFill>
                              <a:srgbClr val="2F528F"/>
                            </a:solidFill>
                            <a:prstDash val="solid"/>
                            <a:miter/>
                          </a:ln>
                        </wps:spPr>
                        <wps:txbx>
                          <w:txbxContent>
                            <w:p w14:paraId="31A04E67" w14:textId="77777777" w:rsidR="005974E3" w:rsidRDefault="00B50B68">
                              <w:pPr>
                                <w:jc w:val="center"/>
                                <w:rPr>
                                  <w:b/>
                                  <w:sz w:val="24"/>
                                  <w:szCs w:val="32"/>
                                </w:rPr>
                              </w:pPr>
                              <w:r>
                                <w:rPr>
                                  <w:b/>
                                  <w:sz w:val="24"/>
                                  <w:szCs w:val="32"/>
                                </w:rPr>
                                <w:t xml:space="preserve">Concern resolved </w:t>
                              </w:r>
                            </w:p>
                            <w:p w14:paraId="6DEC90DE" w14:textId="77777777" w:rsidR="005974E3" w:rsidRDefault="005974E3">
                              <w:pPr>
                                <w:jc w:val="center"/>
                              </w:pPr>
                            </w:p>
                          </w:txbxContent>
                        </wps:txbx>
                        <wps:bodyPr vert="horz" wrap="square" lIns="91440" tIns="45720" rIns="91440" bIns="45720" anchor="ctr" anchorCtr="0" compatLnSpc="1">
                          <a:noAutofit/>
                        </wps:bodyPr>
                      </wps:wsp>
                      <wps:wsp>
                        <wps:cNvPr id="7" name="Rectangle 6"/>
                        <wps:cNvSpPr/>
                        <wps:spPr>
                          <a:xfrm>
                            <a:off x="3249877" y="1257673"/>
                            <a:ext cx="3000640" cy="710013"/>
                          </a:xfrm>
                          <a:prstGeom prst="rect">
                            <a:avLst/>
                          </a:prstGeom>
                          <a:solidFill>
                            <a:srgbClr val="4472C4"/>
                          </a:solidFill>
                          <a:ln w="12701" cap="flat">
                            <a:solidFill>
                              <a:srgbClr val="2F528F"/>
                            </a:solidFill>
                            <a:prstDash val="solid"/>
                            <a:miter/>
                          </a:ln>
                        </wps:spPr>
                        <wps:txbx>
                          <w:txbxContent>
                            <w:p w14:paraId="3D9FE6D6" w14:textId="77777777" w:rsidR="005974E3" w:rsidRDefault="00B50B68">
                              <w:pPr>
                                <w:jc w:val="center"/>
                                <w:rPr>
                                  <w:b/>
                                  <w:sz w:val="24"/>
                                  <w:szCs w:val="32"/>
                                </w:rPr>
                              </w:pPr>
                              <w:r>
                                <w:rPr>
                                  <w:b/>
                                  <w:sz w:val="24"/>
                                  <w:szCs w:val="32"/>
                                </w:rPr>
                                <w:t>Receipt of Stage 1 complaint acknowledged within 5 school days. Complaint investigated</w:t>
                              </w:r>
                            </w:p>
                            <w:p w14:paraId="3A6780B3" w14:textId="77777777" w:rsidR="005974E3" w:rsidRDefault="005974E3">
                              <w:pPr>
                                <w:jc w:val="center"/>
                              </w:pPr>
                            </w:p>
                          </w:txbxContent>
                        </wps:txbx>
                        <wps:bodyPr vert="horz" wrap="square" lIns="91440" tIns="45720" rIns="91440" bIns="45720" anchor="ctr" anchorCtr="0" compatLnSpc="1">
                          <a:noAutofit/>
                        </wps:bodyPr>
                      </wps:wsp>
                      <wps:wsp>
                        <wps:cNvPr id="8" name="Rectangle 7"/>
                        <wps:cNvSpPr/>
                        <wps:spPr>
                          <a:xfrm>
                            <a:off x="1455760" y="2717943"/>
                            <a:ext cx="1241855" cy="832296"/>
                          </a:xfrm>
                          <a:prstGeom prst="rect">
                            <a:avLst/>
                          </a:prstGeom>
                          <a:solidFill>
                            <a:srgbClr val="4472C4"/>
                          </a:solidFill>
                          <a:ln w="12701" cap="flat">
                            <a:solidFill>
                              <a:srgbClr val="2F528F"/>
                            </a:solidFill>
                            <a:prstDash val="solid"/>
                            <a:miter/>
                          </a:ln>
                        </wps:spPr>
                        <wps:txbx>
                          <w:txbxContent>
                            <w:p w14:paraId="21224F7A" w14:textId="77777777" w:rsidR="005974E3" w:rsidRDefault="00B50B68">
                              <w:pPr>
                                <w:jc w:val="center"/>
                                <w:rPr>
                                  <w:b/>
                                  <w:sz w:val="24"/>
                                  <w:szCs w:val="32"/>
                                </w:rPr>
                              </w:pPr>
                              <w:r>
                                <w:rPr>
                                  <w:b/>
                                  <w:sz w:val="24"/>
                                  <w:szCs w:val="32"/>
                                </w:rPr>
                                <w:t>Concern  not resolved satisfactorily</w:t>
                              </w:r>
                            </w:p>
                            <w:p w14:paraId="3C4FC6C6" w14:textId="77777777" w:rsidR="005974E3" w:rsidRDefault="005974E3">
                              <w:pPr>
                                <w:jc w:val="center"/>
                              </w:pPr>
                            </w:p>
                          </w:txbxContent>
                        </wps:txbx>
                        <wps:bodyPr vert="horz" wrap="square" lIns="91440" tIns="45720" rIns="91440" bIns="45720" anchor="ctr" anchorCtr="0" compatLnSpc="1">
                          <a:noAutofit/>
                        </wps:bodyPr>
                      </wps:wsp>
                      <wps:wsp>
                        <wps:cNvPr id="9" name="Rectangle 8"/>
                        <wps:cNvSpPr/>
                        <wps:spPr>
                          <a:xfrm>
                            <a:off x="3226103" y="2068737"/>
                            <a:ext cx="3036292" cy="778629"/>
                          </a:xfrm>
                          <a:prstGeom prst="rect">
                            <a:avLst/>
                          </a:prstGeom>
                          <a:solidFill>
                            <a:srgbClr val="4472C4"/>
                          </a:solidFill>
                          <a:ln w="12701" cap="flat">
                            <a:solidFill>
                              <a:srgbClr val="2F528F"/>
                            </a:solidFill>
                            <a:prstDash val="solid"/>
                            <a:miter/>
                          </a:ln>
                        </wps:spPr>
                        <wps:txbx>
                          <w:txbxContent>
                            <w:p w14:paraId="42A9C40F" w14:textId="77777777" w:rsidR="005974E3" w:rsidRDefault="00B50B68">
                              <w:pPr>
                                <w:jc w:val="center"/>
                                <w:rPr>
                                  <w:b/>
                                  <w:sz w:val="24"/>
                                  <w:szCs w:val="32"/>
                                </w:rPr>
                              </w:pPr>
                              <w:r>
                                <w:rPr>
                                  <w:b/>
                                  <w:sz w:val="24"/>
                                  <w:szCs w:val="32"/>
                                </w:rPr>
                                <w:t>Outcome of formal Stage 1 complaint made in writing within 20 schooldays</w:t>
                              </w:r>
                            </w:p>
                            <w:p w14:paraId="05D34679" w14:textId="77777777" w:rsidR="005974E3" w:rsidRDefault="005974E3">
                              <w:pPr>
                                <w:jc w:val="center"/>
                              </w:pPr>
                            </w:p>
                          </w:txbxContent>
                        </wps:txbx>
                        <wps:bodyPr vert="horz" wrap="square" lIns="91440" tIns="45720" rIns="91440" bIns="45720" anchor="ctr" anchorCtr="0" compatLnSpc="1">
                          <a:noAutofit/>
                        </wps:bodyPr>
                      </wps:wsp>
                      <wps:wsp>
                        <wps:cNvPr id="10" name="Rectangle 9"/>
                        <wps:cNvSpPr/>
                        <wps:spPr>
                          <a:xfrm>
                            <a:off x="5044643" y="3028775"/>
                            <a:ext cx="1241855" cy="614431"/>
                          </a:xfrm>
                          <a:prstGeom prst="rect">
                            <a:avLst/>
                          </a:prstGeom>
                          <a:solidFill>
                            <a:srgbClr val="4472C4"/>
                          </a:solidFill>
                          <a:ln w="12701" cap="flat">
                            <a:solidFill>
                              <a:srgbClr val="2F528F"/>
                            </a:solidFill>
                            <a:prstDash val="solid"/>
                            <a:miter/>
                          </a:ln>
                        </wps:spPr>
                        <wps:txbx>
                          <w:txbxContent>
                            <w:p w14:paraId="51FA39ED" w14:textId="77777777" w:rsidR="005974E3" w:rsidRDefault="00B50B68">
                              <w:pPr>
                                <w:spacing w:after="0"/>
                                <w:rPr>
                                  <w:b/>
                                  <w:sz w:val="24"/>
                                  <w:szCs w:val="32"/>
                                </w:rPr>
                              </w:pPr>
                              <w:r>
                                <w:rPr>
                                  <w:b/>
                                  <w:sz w:val="24"/>
                                  <w:szCs w:val="32"/>
                                </w:rPr>
                                <w:t>Complaint</w:t>
                              </w:r>
                            </w:p>
                            <w:p w14:paraId="078D0B99" w14:textId="77777777" w:rsidR="005974E3" w:rsidRDefault="00B50B68">
                              <w:pPr>
                                <w:spacing w:after="0"/>
                                <w:jc w:val="center"/>
                                <w:rPr>
                                  <w:b/>
                                  <w:sz w:val="24"/>
                                  <w:szCs w:val="32"/>
                                </w:rPr>
                              </w:pPr>
                              <w:r>
                                <w:rPr>
                                  <w:b/>
                                  <w:sz w:val="24"/>
                                  <w:szCs w:val="32"/>
                                </w:rPr>
                                <w:t xml:space="preserve">resolved </w:t>
                              </w:r>
                            </w:p>
                            <w:p w14:paraId="49029F88" w14:textId="77777777" w:rsidR="005974E3" w:rsidRDefault="005974E3">
                              <w:pPr>
                                <w:jc w:val="center"/>
                              </w:pPr>
                            </w:p>
                          </w:txbxContent>
                        </wps:txbx>
                        <wps:bodyPr vert="horz" wrap="square" lIns="91440" tIns="45720" rIns="91440" bIns="45720" anchor="ctr" anchorCtr="0" compatLnSpc="1">
                          <a:noAutofit/>
                        </wps:bodyPr>
                      </wps:wsp>
                      <wps:wsp>
                        <wps:cNvPr id="11" name="Rectangle 10"/>
                        <wps:cNvSpPr/>
                        <wps:spPr>
                          <a:xfrm>
                            <a:off x="3232376" y="2999843"/>
                            <a:ext cx="1521113" cy="695291"/>
                          </a:xfrm>
                          <a:prstGeom prst="rect">
                            <a:avLst/>
                          </a:prstGeom>
                          <a:solidFill>
                            <a:srgbClr val="4472C4"/>
                          </a:solidFill>
                          <a:ln w="12701" cap="flat">
                            <a:solidFill>
                              <a:srgbClr val="2F528F"/>
                            </a:solidFill>
                            <a:prstDash val="solid"/>
                            <a:miter/>
                          </a:ln>
                        </wps:spPr>
                        <wps:txbx>
                          <w:txbxContent>
                            <w:p w14:paraId="4B53666B" w14:textId="77777777" w:rsidR="005974E3" w:rsidRDefault="00B50B68">
                              <w:pPr>
                                <w:jc w:val="center"/>
                                <w:rPr>
                                  <w:b/>
                                  <w:sz w:val="24"/>
                                  <w:szCs w:val="32"/>
                                </w:rPr>
                              </w:pPr>
                              <w:r>
                                <w:rPr>
                                  <w:b/>
                                  <w:sz w:val="24"/>
                                  <w:szCs w:val="32"/>
                                </w:rPr>
                                <w:t>Complaint  not resolved satisfactorily</w:t>
                              </w:r>
                            </w:p>
                            <w:p w14:paraId="598CE279" w14:textId="77777777" w:rsidR="005974E3" w:rsidRDefault="005974E3">
                              <w:pPr>
                                <w:jc w:val="center"/>
                              </w:pPr>
                            </w:p>
                          </w:txbxContent>
                        </wps:txbx>
                        <wps:bodyPr vert="horz" wrap="square" lIns="91440" tIns="45720" rIns="91440" bIns="45720" anchor="ctr" anchorCtr="0" compatLnSpc="1">
                          <a:noAutofit/>
                        </wps:bodyPr>
                      </wps:wsp>
                      <wps:wsp>
                        <wps:cNvPr id="12" name="Rectangle 11"/>
                        <wps:cNvSpPr/>
                        <wps:spPr>
                          <a:xfrm>
                            <a:off x="1586483" y="3925125"/>
                            <a:ext cx="4028590" cy="1182886"/>
                          </a:xfrm>
                          <a:prstGeom prst="rect">
                            <a:avLst/>
                          </a:prstGeom>
                          <a:solidFill>
                            <a:srgbClr val="4472C4"/>
                          </a:solidFill>
                          <a:ln w="12701" cap="flat">
                            <a:solidFill>
                              <a:srgbClr val="FFFFFF"/>
                            </a:solidFill>
                            <a:prstDash val="solid"/>
                            <a:miter/>
                          </a:ln>
                        </wps:spPr>
                        <wps:txbx>
                          <w:txbxContent>
                            <w:p w14:paraId="00BB528D" w14:textId="77777777" w:rsidR="005974E3" w:rsidRDefault="00B50B68">
                              <w:pPr>
                                <w:jc w:val="center"/>
                                <w:rPr>
                                  <w:b/>
                                  <w:sz w:val="24"/>
                                  <w:szCs w:val="32"/>
                                </w:rPr>
                              </w:pPr>
                              <w:r>
                                <w:rPr>
                                  <w:b/>
                                  <w:sz w:val="24"/>
                                  <w:szCs w:val="32"/>
                                </w:rPr>
                                <w:t>Escalation of complaint to stage 2 made in writing using complaints form to Clerk of Governors via school office within 5 school days of Stage 1 outcome being received</w:t>
                              </w:r>
                            </w:p>
                            <w:p w14:paraId="2D5A98A1" w14:textId="77777777" w:rsidR="005974E3" w:rsidRDefault="005974E3"/>
                          </w:txbxContent>
                        </wps:txbx>
                        <wps:bodyPr vert="horz" wrap="square" lIns="91440" tIns="45720" rIns="91440" bIns="45720" anchor="ctr" anchorCtr="0" compatLnSpc="1">
                          <a:noAutofit/>
                        </wps:bodyPr>
                      </wps:wsp>
                      <wps:wsp>
                        <wps:cNvPr id="13" name="Rectangle 12"/>
                        <wps:cNvSpPr/>
                        <wps:spPr>
                          <a:xfrm>
                            <a:off x="1580539" y="5264986"/>
                            <a:ext cx="4028590" cy="503422"/>
                          </a:xfrm>
                          <a:prstGeom prst="rect">
                            <a:avLst/>
                          </a:prstGeom>
                          <a:solidFill>
                            <a:srgbClr val="4472C4"/>
                          </a:solidFill>
                          <a:ln w="12701" cap="flat">
                            <a:solidFill>
                              <a:srgbClr val="2F528F"/>
                            </a:solidFill>
                            <a:prstDash val="solid"/>
                            <a:miter/>
                          </a:ln>
                        </wps:spPr>
                        <wps:txbx>
                          <w:txbxContent>
                            <w:p w14:paraId="5B6AD8C6" w14:textId="77777777" w:rsidR="005974E3" w:rsidRDefault="00B50B68">
                              <w:pPr>
                                <w:jc w:val="center"/>
                                <w:rPr>
                                  <w:b/>
                                  <w:sz w:val="24"/>
                                  <w:szCs w:val="32"/>
                                </w:rPr>
                              </w:pPr>
                              <w:r>
                                <w:rPr>
                                  <w:b/>
                                  <w:sz w:val="24"/>
                                  <w:szCs w:val="32"/>
                                </w:rPr>
                                <w:t>Receipt of Stage 2 complaint acknowledged within 5 school days</w:t>
                              </w:r>
                            </w:p>
                            <w:p w14:paraId="2D0B08D2" w14:textId="77777777" w:rsidR="005974E3" w:rsidRDefault="005974E3">
                              <w:pPr>
                                <w:jc w:val="center"/>
                                <w:rPr>
                                  <w:b/>
                                  <w:sz w:val="32"/>
                                  <w:szCs w:val="32"/>
                                </w:rPr>
                              </w:pPr>
                            </w:p>
                            <w:p w14:paraId="1B5E3D34" w14:textId="77777777" w:rsidR="005974E3" w:rsidRDefault="005974E3">
                              <w:pPr>
                                <w:jc w:val="center"/>
                              </w:pPr>
                            </w:p>
                          </w:txbxContent>
                        </wps:txbx>
                        <wps:bodyPr vert="horz" wrap="square" lIns="91440" tIns="45720" rIns="91440" bIns="45720" anchor="ctr" anchorCtr="0" compatLnSpc="1">
                          <a:noAutofit/>
                        </wps:bodyPr>
                      </wps:wsp>
                      <wps:wsp>
                        <wps:cNvPr id="14" name="Rectangle 13"/>
                        <wps:cNvSpPr/>
                        <wps:spPr>
                          <a:xfrm>
                            <a:off x="1562709" y="5869596"/>
                            <a:ext cx="4052346" cy="484321"/>
                          </a:xfrm>
                          <a:prstGeom prst="rect">
                            <a:avLst/>
                          </a:prstGeom>
                          <a:solidFill>
                            <a:srgbClr val="4472C4"/>
                          </a:solidFill>
                          <a:ln w="12701" cap="flat">
                            <a:solidFill>
                              <a:srgbClr val="2F528F"/>
                            </a:solidFill>
                            <a:prstDash val="solid"/>
                            <a:miter/>
                          </a:ln>
                        </wps:spPr>
                        <wps:txbx>
                          <w:txbxContent>
                            <w:p w14:paraId="10A0834E" w14:textId="77777777" w:rsidR="005974E3" w:rsidRDefault="00B50B68">
                              <w:pPr>
                                <w:jc w:val="center"/>
                                <w:rPr>
                                  <w:b/>
                                  <w:sz w:val="24"/>
                                  <w:szCs w:val="32"/>
                                </w:rPr>
                              </w:pPr>
                              <w:r>
                                <w:rPr>
                                  <w:b/>
                                  <w:sz w:val="24"/>
                                  <w:szCs w:val="32"/>
                                </w:rPr>
                                <w:t>Complaints panel of Governors formed within 20 school days</w:t>
                              </w:r>
                            </w:p>
                            <w:p w14:paraId="78D9FE8E" w14:textId="77777777" w:rsidR="005974E3" w:rsidRDefault="005974E3">
                              <w:pPr>
                                <w:jc w:val="center"/>
                                <w:rPr>
                                  <w:b/>
                                  <w:sz w:val="28"/>
                                  <w:szCs w:val="32"/>
                                </w:rPr>
                              </w:pPr>
                            </w:p>
                            <w:p w14:paraId="5E0788C4" w14:textId="77777777" w:rsidR="005974E3" w:rsidRDefault="005974E3">
                              <w:pPr>
                                <w:jc w:val="center"/>
                              </w:pPr>
                            </w:p>
                          </w:txbxContent>
                        </wps:txbx>
                        <wps:bodyPr vert="horz" wrap="square" lIns="91440" tIns="45720" rIns="91440" bIns="45720" anchor="ctr" anchorCtr="0" compatLnSpc="1">
                          <a:noAutofit/>
                        </wps:bodyPr>
                      </wps:wsp>
                      <wps:wsp>
                        <wps:cNvPr id="15" name="Rectangle 14"/>
                        <wps:cNvSpPr/>
                        <wps:spPr>
                          <a:xfrm>
                            <a:off x="1544887" y="6404520"/>
                            <a:ext cx="4076120" cy="672257"/>
                          </a:xfrm>
                          <a:prstGeom prst="rect">
                            <a:avLst/>
                          </a:prstGeom>
                          <a:solidFill>
                            <a:srgbClr val="4472C4"/>
                          </a:solidFill>
                          <a:ln w="12701" cap="flat">
                            <a:solidFill>
                              <a:srgbClr val="2F528F"/>
                            </a:solidFill>
                            <a:prstDash val="solid"/>
                            <a:miter/>
                          </a:ln>
                        </wps:spPr>
                        <wps:txbx>
                          <w:txbxContent>
                            <w:p w14:paraId="1CB94BCE" w14:textId="77777777" w:rsidR="005974E3" w:rsidRDefault="00B50B68">
                              <w:pPr>
                                <w:jc w:val="center"/>
                                <w:rPr>
                                  <w:b/>
                                  <w:sz w:val="24"/>
                                  <w:szCs w:val="32"/>
                                </w:rPr>
                              </w:pPr>
                              <w:r>
                                <w:rPr>
                                  <w:b/>
                                  <w:sz w:val="24"/>
                                  <w:szCs w:val="32"/>
                                </w:rPr>
                                <w:t xml:space="preserve">Complainant informed of date of meeting at least 10  school days prior to meeting date </w:t>
                              </w:r>
                            </w:p>
                            <w:p w14:paraId="0B9DD2F7" w14:textId="77777777" w:rsidR="005974E3" w:rsidRDefault="005974E3">
                              <w:pPr>
                                <w:jc w:val="center"/>
                                <w:rPr>
                                  <w:b/>
                                  <w:sz w:val="32"/>
                                  <w:szCs w:val="32"/>
                                </w:rPr>
                              </w:pPr>
                            </w:p>
                            <w:p w14:paraId="40B2F8E4" w14:textId="77777777" w:rsidR="005974E3" w:rsidRDefault="005974E3">
                              <w:pPr>
                                <w:jc w:val="center"/>
                              </w:pPr>
                            </w:p>
                          </w:txbxContent>
                        </wps:txbx>
                        <wps:bodyPr vert="horz" wrap="square" lIns="91440" tIns="45720" rIns="91440" bIns="45720" anchor="ctr" anchorCtr="0" compatLnSpc="1">
                          <a:noAutofit/>
                        </wps:bodyPr>
                      </wps:wsp>
                      <wps:wsp>
                        <wps:cNvPr id="16" name="Rectangle 15"/>
                        <wps:cNvSpPr/>
                        <wps:spPr>
                          <a:xfrm>
                            <a:off x="1544887" y="7170760"/>
                            <a:ext cx="4064233" cy="686714"/>
                          </a:xfrm>
                          <a:prstGeom prst="rect">
                            <a:avLst/>
                          </a:prstGeom>
                          <a:solidFill>
                            <a:srgbClr val="4472C4"/>
                          </a:solidFill>
                          <a:ln w="12701" cap="flat">
                            <a:solidFill>
                              <a:srgbClr val="2F528F"/>
                            </a:solidFill>
                            <a:prstDash val="solid"/>
                            <a:miter/>
                          </a:ln>
                        </wps:spPr>
                        <wps:txbx>
                          <w:txbxContent>
                            <w:p w14:paraId="6947B69F" w14:textId="77777777" w:rsidR="005974E3" w:rsidRDefault="00B50B68">
                              <w:pPr>
                                <w:jc w:val="center"/>
                                <w:rPr>
                                  <w:b/>
                                  <w:sz w:val="24"/>
                                  <w:szCs w:val="32"/>
                                </w:rPr>
                              </w:pPr>
                              <w:r>
                                <w:rPr>
                                  <w:b/>
                                  <w:sz w:val="24"/>
                                  <w:szCs w:val="32"/>
                                </w:rPr>
                                <w:t xml:space="preserve">Complainant to submit any further paperwork at least 7 school days prior to meeting date </w:t>
                              </w:r>
                            </w:p>
                            <w:p w14:paraId="7F35E320" w14:textId="77777777" w:rsidR="005974E3" w:rsidRDefault="005974E3">
                              <w:pPr>
                                <w:jc w:val="center"/>
                                <w:rPr>
                                  <w:b/>
                                  <w:sz w:val="32"/>
                                  <w:szCs w:val="32"/>
                                </w:rPr>
                              </w:pPr>
                            </w:p>
                            <w:p w14:paraId="51573C02" w14:textId="77777777" w:rsidR="005974E3" w:rsidRDefault="005974E3">
                              <w:pPr>
                                <w:jc w:val="center"/>
                              </w:pPr>
                            </w:p>
                          </w:txbxContent>
                        </wps:txbx>
                        <wps:bodyPr vert="horz" wrap="square" lIns="91440" tIns="45720" rIns="91440" bIns="45720" anchor="ctr" anchorCtr="0" compatLnSpc="1">
                          <a:noAutofit/>
                        </wps:bodyPr>
                      </wps:wsp>
                      <wps:wsp>
                        <wps:cNvPr id="17" name="Rectangle 16"/>
                        <wps:cNvSpPr/>
                        <wps:spPr>
                          <a:xfrm>
                            <a:off x="1556774" y="7965904"/>
                            <a:ext cx="4082064" cy="636111"/>
                          </a:xfrm>
                          <a:prstGeom prst="rect">
                            <a:avLst/>
                          </a:prstGeom>
                          <a:solidFill>
                            <a:srgbClr val="4472C4"/>
                          </a:solidFill>
                          <a:ln w="12701" cap="flat">
                            <a:solidFill>
                              <a:srgbClr val="2F528F"/>
                            </a:solidFill>
                            <a:prstDash val="solid"/>
                            <a:miter/>
                          </a:ln>
                        </wps:spPr>
                        <wps:txbx>
                          <w:txbxContent>
                            <w:p w14:paraId="6CD2E546" w14:textId="77777777" w:rsidR="005974E3" w:rsidRDefault="00B50B68">
                              <w:pPr>
                                <w:jc w:val="center"/>
                                <w:rPr>
                                  <w:b/>
                                  <w:sz w:val="24"/>
                                  <w:szCs w:val="32"/>
                                </w:rPr>
                              </w:pPr>
                              <w:r>
                                <w:rPr>
                                  <w:b/>
                                  <w:sz w:val="24"/>
                                  <w:szCs w:val="32"/>
                                </w:rPr>
                                <w:t xml:space="preserve">Written paperwork circulated to all parties at least 5 school days prior to meeting date </w:t>
                              </w:r>
                            </w:p>
                            <w:p w14:paraId="71B2A749" w14:textId="77777777" w:rsidR="005974E3" w:rsidRDefault="005974E3">
                              <w:pPr>
                                <w:jc w:val="center"/>
                                <w:rPr>
                                  <w:b/>
                                  <w:sz w:val="32"/>
                                  <w:szCs w:val="32"/>
                                </w:rPr>
                              </w:pPr>
                            </w:p>
                            <w:p w14:paraId="6DC89B45" w14:textId="77777777" w:rsidR="005974E3" w:rsidRDefault="005974E3">
                              <w:pPr>
                                <w:jc w:val="center"/>
                              </w:pPr>
                            </w:p>
                          </w:txbxContent>
                        </wps:txbx>
                        <wps:bodyPr vert="horz" wrap="square" lIns="91440" tIns="45720" rIns="91440" bIns="45720" anchor="ctr" anchorCtr="0" compatLnSpc="1">
                          <a:noAutofit/>
                        </wps:bodyPr>
                      </wps:wsp>
                      <wps:wsp>
                        <wps:cNvPr id="18" name="Rectangle 17"/>
                        <wps:cNvSpPr/>
                        <wps:spPr>
                          <a:xfrm>
                            <a:off x="1556774" y="8710445"/>
                            <a:ext cx="4082064" cy="598648"/>
                          </a:xfrm>
                          <a:prstGeom prst="rect">
                            <a:avLst/>
                          </a:prstGeom>
                          <a:solidFill>
                            <a:srgbClr val="4472C4"/>
                          </a:solidFill>
                          <a:ln w="12701" cap="flat">
                            <a:solidFill>
                              <a:srgbClr val="2F528F"/>
                            </a:solidFill>
                            <a:prstDash val="solid"/>
                            <a:miter/>
                          </a:ln>
                        </wps:spPr>
                        <wps:txbx>
                          <w:txbxContent>
                            <w:p w14:paraId="59B1CABA" w14:textId="77777777" w:rsidR="005974E3" w:rsidRDefault="00B50B68">
                              <w:pPr>
                                <w:jc w:val="center"/>
                                <w:rPr>
                                  <w:b/>
                                  <w:sz w:val="24"/>
                                  <w:szCs w:val="32"/>
                                </w:rPr>
                              </w:pPr>
                              <w:r>
                                <w:rPr>
                                  <w:b/>
                                  <w:sz w:val="24"/>
                                  <w:szCs w:val="32"/>
                                </w:rPr>
                                <w:t>Complainant provided with full written explanation of decision within 10 school days of meeting</w:t>
                              </w:r>
                            </w:p>
                            <w:p w14:paraId="14BB36C3" w14:textId="77777777" w:rsidR="005974E3" w:rsidRDefault="005974E3">
                              <w:pPr>
                                <w:jc w:val="center"/>
                                <w:rPr>
                                  <w:b/>
                                  <w:sz w:val="32"/>
                                  <w:szCs w:val="32"/>
                                </w:rPr>
                              </w:pPr>
                            </w:p>
                            <w:p w14:paraId="6D308D9C" w14:textId="77777777" w:rsidR="005974E3" w:rsidRDefault="005974E3">
                              <w:pPr>
                                <w:jc w:val="center"/>
                              </w:pPr>
                            </w:p>
                          </w:txbxContent>
                        </wps:txbx>
                        <wps:bodyPr vert="horz" wrap="square" lIns="91440" tIns="45720" rIns="91440" bIns="45720" anchor="ctr" anchorCtr="0" compatLnSpc="1">
                          <a:noAutofit/>
                        </wps:bodyPr>
                      </wps:wsp>
                      <wps:wsp>
                        <wps:cNvPr id="19" name="Arrow: Down 21"/>
                        <wps:cNvSpPr/>
                        <wps:spPr>
                          <a:xfrm>
                            <a:off x="1229968" y="1532451"/>
                            <a:ext cx="136666" cy="216859"/>
                          </a:xfrm>
                          <a:custGeom>
                            <a:avLst>
                              <a:gd name="f0" fmla="val 14226"/>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0" name="Arrow: Down 22"/>
                        <wps:cNvSpPr/>
                        <wps:spPr>
                          <a:xfrm flipH="1">
                            <a:off x="511002" y="2522764"/>
                            <a:ext cx="184196" cy="231315"/>
                          </a:xfrm>
                          <a:custGeom>
                            <a:avLst>
                              <a:gd name="f0" fmla="val 12283"/>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1" name="Arrow: Down 23"/>
                        <wps:cNvSpPr/>
                        <wps:spPr>
                          <a:xfrm flipH="1">
                            <a:off x="2014294" y="2508317"/>
                            <a:ext cx="184196" cy="231315"/>
                          </a:xfrm>
                          <a:custGeom>
                            <a:avLst>
                              <a:gd name="f0" fmla="val 12283"/>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2" name="Connector: Elbow 24"/>
                        <wps:cNvCnPr/>
                        <wps:spPr>
                          <a:xfrm flipV="1">
                            <a:off x="2703551" y="563827"/>
                            <a:ext cx="540712" cy="2537222"/>
                          </a:xfrm>
                          <a:prstGeom prst="bentConnector3">
                            <a:avLst/>
                          </a:prstGeom>
                          <a:noFill/>
                          <a:ln w="47621" cap="flat">
                            <a:solidFill>
                              <a:srgbClr val="A9D18E"/>
                            </a:solidFill>
                            <a:prstDash val="solid"/>
                            <a:miter/>
                            <a:tailEnd type="arrow"/>
                          </a:ln>
                        </wps:spPr>
                        <wps:bodyPr/>
                      </wps:wsp>
                      <wps:wsp>
                        <wps:cNvPr id="23" name="Arrow: Down 25"/>
                        <wps:cNvSpPr/>
                        <wps:spPr>
                          <a:xfrm>
                            <a:off x="4771320" y="1127655"/>
                            <a:ext cx="130722" cy="144575"/>
                          </a:xfrm>
                          <a:custGeom>
                            <a:avLst>
                              <a:gd name="f0" fmla="val 1102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4" name="Arrow: Down 26"/>
                        <wps:cNvSpPr/>
                        <wps:spPr>
                          <a:xfrm>
                            <a:off x="4810904" y="1909833"/>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5" name="Arrow: Down 27"/>
                        <wps:cNvSpPr/>
                        <wps:spPr>
                          <a:xfrm>
                            <a:off x="4022646" y="2855286"/>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6" name="Arrow: Down 28"/>
                        <wps:cNvSpPr/>
                        <wps:spPr>
                          <a:xfrm>
                            <a:off x="5573477" y="2855286"/>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7" name="Arrow: Down 29"/>
                        <wps:cNvSpPr/>
                        <wps:spPr>
                          <a:xfrm>
                            <a:off x="4010759" y="3650439"/>
                            <a:ext cx="213905" cy="303599"/>
                          </a:xfrm>
                          <a:custGeom>
                            <a:avLst>
                              <a:gd name="f0" fmla="val 13356"/>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8" name="Arrow: Down 30"/>
                        <wps:cNvSpPr/>
                        <wps:spPr>
                          <a:xfrm>
                            <a:off x="4052355" y="5233494"/>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29" name="Arrow: Down 32"/>
                        <wps:cNvSpPr/>
                        <wps:spPr>
                          <a:xfrm>
                            <a:off x="4093941" y="6274410"/>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30" name="Arrow: Down 34"/>
                        <wps:cNvSpPr/>
                        <wps:spPr>
                          <a:xfrm>
                            <a:off x="4099894" y="7026175"/>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31" name="Arrow: Down 35"/>
                        <wps:cNvSpPr/>
                        <wps:spPr>
                          <a:xfrm>
                            <a:off x="4117716" y="7806862"/>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s:wsp>
                        <wps:cNvPr id="32" name="Arrow: Down 36"/>
                        <wps:cNvSpPr/>
                        <wps:spPr>
                          <a:xfrm>
                            <a:off x="4129603" y="8558645"/>
                            <a:ext cx="160431" cy="159032"/>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A9D18E"/>
                          </a:solidFill>
                          <a:ln w="12701" cap="flat">
                            <a:solidFill>
                              <a:srgbClr val="2F528F"/>
                            </a:solidFill>
                            <a:prstDash val="solid"/>
                            <a:miter/>
                          </a:ln>
                        </wps:spPr>
                        <wps:bodyPr lIns="0" tIns="0" rIns="0" bIns="0"/>
                      </wps:wsp>
                    </wpg:wgp>
                  </a:graphicData>
                </a:graphic>
              </wp:anchor>
            </w:drawing>
          </mc:Choice>
          <mc:Fallback>
            <w:pict>
              <v:group w14:anchorId="7EC51551" id="Group 37" o:spid="_x0000_s1026" style="position:absolute;margin-left:-.1pt;margin-top:-.15pt;width:495pt;height:733pt;z-index:251660288;mso-position-horizontal-relative:margin" coordsize="62864,93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">
                <v:rect id="Rectangle 2" o:spid="_x0000_s1027" style="position:absolute;left:178;width:26916;height:15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" fillcolor="#4472c4" strokecolor="#2f528f" strokeweight=".35281mm">
                  <v:textbox>
                    <w:txbxContent>
                      <w:p w14:paraId="1D507081" w14:textId="77777777" w:rsidR="005974E3" w:rsidRDefault="00B50B68">
                        <w:pPr>
                          <w:jc w:val="center"/>
                          <w:rPr>
                            <w:b/>
                            <w:sz w:val="24"/>
                            <w:szCs w:val="32"/>
                          </w:rPr>
                        </w:pPr>
                        <w:r>
                          <w:rPr>
                            <w:b/>
                            <w:sz w:val="24"/>
                            <w:szCs w:val="32"/>
                          </w:rPr>
                          <w:t>Concern made in writing, in person or via telephone</w:t>
                        </w:r>
                      </w:p>
                      <w:p w14:paraId="31F8D1D1" w14:textId="77777777" w:rsidR="005974E3" w:rsidRDefault="00B50B68">
                        <w:pPr>
                          <w:jc w:val="center"/>
                        </w:pPr>
                        <w:r>
                          <w:t>‘</w:t>
                        </w:r>
                        <w:r>
                          <w:rPr>
                            <w:i/>
                          </w:rPr>
                          <w:t>an expression of worry or doubt over an issue considered to be important for which reassurances are sought’</w:t>
                        </w:r>
                        <w:r>
                          <w:t>.</w:t>
                        </w:r>
                      </w:p>
                    </w:txbxContent>
                  </v:textbox>
                </v:rect>
                <v:rect id="Rectangle 3" o:spid="_x0000_s1028" style="position:absolute;left:32620;width:30007;height:11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" fillcolor="#4472c4" strokecolor="white" strokeweight=".35281mm">
                  <v:textbox>
                    <w:txbxContent>
                      <w:p w14:paraId="63A32702" w14:textId="77777777" w:rsidR="005974E3" w:rsidRDefault="00B50B68">
                        <w:pPr>
                          <w:jc w:val="center"/>
                          <w:rPr>
                            <w:b/>
                            <w:sz w:val="24"/>
                            <w:szCs w:val="32"/>
                          </w:rPr>
                        </w:pPr>
                        <w:r>
                          <w:rPr>
                            <w:b/>
                            <w:sz w:val="24"/>
                            <w:szCs w:val="32"/>
                          </w:rPr>
                          <w:t>Complaint (stage 1) made in writing using complaints form</w:t>
                        </w:r>
                      </w:p>
                      <w:p w14:paraId="051C523E" w14:textId="77777777" w:rsidR="005974E3" w:rsidRDefault="005974E3">
                        <w:pPr>
                          <w:jc w:val="center"/>
                        </w:pPr>
                      </w:p>
                    </w:txbxContent>
                  </v:textbox>
                </v:rect>
                <v:rect id="Rectangle 4" o:spid="_x0000_s1029" style="position:absolute;left:118;top:17420;width:26976;height:7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" fillcolor="#4472c4" strokecolor="#2f528f" strokeweight=".35281mm">
                  <v:textbox>
                    <w:txbxContent>
                      <w:p w14:paraId="51F15DBD" w14:textId="77777777" w:rsidR="005974E3" w:rsidRDefault="00B50B68">
                        <w:pPr>
                          <w:jc w:val="center"/>
                          <w:rPr>
                            <w:b/>
                            <w:sz w:val="24"/>
                            <w:szCs w:val="32"/>
                          </w:rPr>
                        </w:pPr>
                        <w:r>
                          <w:rPr>
                            <w:b/>
                            <w:sz w:val="24"/>
                            <w:szCs w:val="32"/>
                          </w:rPr>
                          <w:t>Concern dealt with informally, objectively and impartially with appropriate member of staff</w:t>
                        </w:r>
                      </w:p>
                      <w:p w14:paraId="33A5ED42" w14:textId="77777777" w:rsidR="005974E3" w:rsidRDefault="005974E3">
                        <w:pPr>
                          <w:jc w:val="center"/>
                        </w:pPr>
                      </w:p>
                    </w:txbxContent>
                  </v:textbox>
                </v:rect>
                <v:rect id="Rectangle 5" o:spid="_x0000_s1030" style="position:absolute;top:27323;width:12418;height:5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" fillcolor="#4472c4" strokecolor="#2f528f" strokeweight=".35281mm">
                  <v:textbox>
                    <w:txbxContent>
                      <w:p w14:paraId="31A04E67" w14:textId="77777777" w:rsidR="005974E3" w:rsidRDefault="00B50B68">
                        <w:pPr>
                          <w:jc w:val="center"/>
                          <w:rPr>
                            <w:b/>
                            <w:sz w:val="24"/>
                            <w:szCs w:val="32"/>
                          </w:rPr>
                        </w:pPr>
                        <w:r>
                          <w:rPr>
                            <w:b/>
                            <w:sz w:val="24"/>
                            <w:szCs w:val="32"/>
                          </w:rPr>
                          <w:t xml:space="preserve">Concern resolved </w:t>
                        </w:r>
                      </w:p>
                      <w:p w14:paraId="6DEC90DE" w14:textId="77777777" w:rsidR="005974E3" w:rsidRDefault="005974E3">
                        <w:pPr>
                          <w:jc w:val="center"/>
                        </w:pPr>
                      </w:p>
                    </w:txbxContent>
                  </v:textbox>
                </v:rect>
                <v:rect id="Rectangle 6" o:spid="_x0000_s1031" style="position:absolute;left:32498;top:12576;width:30007;height:7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" fillcolor="#4472c4" strokecolor="#2f528f" strokeweight=".35281mm">
                  <v:textbox>
                    <w:txbxContent>
                      <w:p w14:paraId="3D9FE6D6" w14:textId="77777777" w:rsidR="005974E3" w:rsidRDefault="00B50B68">
                        <w:pPr>
                          <w:jc w:val="center"/>
                          <w:rPr>
                            <w:b/>
                            <w:sz w:val="24"/>
                            <w:szCs w:val="32"/>
                          </w:rPr>
                        </w:pPr>
                        <w:r>
                          <w:rPr>
                            <w:b/>
                            <w:sz w:val="24"/>
                            <w:szCs w:val="32"/>
                          </w:rPr>
                          <w:t>Receipt of Stage 1 complaint acknowledged within 5 school days. Complaint investigated</w:t>
                        </w:r>
                      </w:p>
                      <w:p w14:paraId="3A6780B3" w14:textId="77777777" w:rsidR="005974E3" w:rsidRDefault="005974E3">
                        <w:pPr>
                          <w:jc w:val="center"/>
                        </w:pPr>
                      </w:p>
                    </w:txbxContent>
                  </v:textbox>
                </v:rect>
                <v:rect id="Rectangle 7" o:spid="_x0000_s1032" style="position:absolute;left:14557;top:27179;width:12419;height:83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" fillcolor="#4472c4" strokecolor="#2f528f" strokeweight=".35281mm">
                  <v:textbox>
                    <w:txbxContent>
                      <w:p w14:paraId="21224F7A" w14:textId="77777777" w:rsidR="005974E3" w:rsidRDefault="00B50B68">
                        <w:pPr>
                          <w:jc w:val="center"/>
                          <w:rPr>
                            <w:b/>
                            <w:sz w:val="24"/>
                            <w:szCs w:val="32"/>
                          </w:rPr>
                        </w:pPr>
                        <w:r>
                          <w:rPr>
                            <w:b/>
                            <w:sz w:val="24"/>
                            <w:szCs w:val="32"/>
                          </w:rPr>
                          <w:t>Concern  not resolved satisfactorily</w:t>
                        </w:r>
                      </w:p>
                      <w:p w14:paraId="3C4FC6C6" w14:textId="77777777" w:rsidR="005974E3" w:rsidRDefault="005974E3">
                        <w:pPr>
                          <w:jc w:val="center"/>
                        </w:pPr>
                      </w:p>
                    </w:txbxContent>
                  </v:textbox>
                </v:rect>
                <v:rect id="Rectangle 8" o:spid="_x0000_s1033" style="position:absolute;left:32261;top:20687;width:30362;height:77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" fillcolor="#4472c4" strokecolor="#2f528f" strokeweight=".35281mm">
                  <v:textbox>
                    <w:txbxContent>
                      <w:p w14:paraId="42A9C40F" w14:textId="77777777" w:rsidR="005974E3" w:rsidRDefault="00B50B68">
                        <w:pPr>
                          <w:jc w:val="center"/>
                          <w:rPr>
                            <w:b/>
                            <w:sz w:val="24"/>
                            <w:szCs w:val="32"/>
                          </w:rPr>
                        </w:pPr>
                        <w:r>
                          <w:rPr>
                            <w:b/>
                            <w:sz w:val="24"/>
                            <w:szCs w:val="32"/>
                          </w:rPr>
                          <w:t>Outcome of formal Stage 1 complaint made in writing within 20 schooldays</w:t>
                        </w:r>
                      </w:p>
                      <w:p w14:paraId="05D34679" w14:textId="77777777" w:rsidR="005974E3" w:rsidRDefault="005974E3">
                        <w:pPr>
                          <w:jc w:val="center"/>
                        </w:pPr>
                      </w:p>
                    </w:txbxContent>
                  </v:textbox>
                </v:rect>
                <v:rect id="Rectangle 9" o:spid="_x0000_s1034" style="position:absolute;left:50446;top:30287;width:12418;height:6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" fillcolor="#4472c4" strokecolor="#2f528f" strokeweight=".35281mm">
                  <v:textbox>
                    <w:txbxContent>
                      <w:p w14:paraId="51FA39ED" w14:textId="77777777" w:rsidR="005974E3" w:rsidRDefault="00B50B68">
                        <w:pPr>
                          <w:spacing w:after="0"/>
                          <w:rPr>
                            <w:b/>
                            <w:sz w:val="24"/>
                            <w:szCs w:val="32"/>
                          </w:rPr>
                        </w:pPr>
                        <w:r>
                          <w:rPr>
                            <w:b/>
                            <w:sz w:val="24"/>
                            <w:szCs w:val="32"/>
                          </w:rPr>
                          <w:t>Complaint</w:t>
                        </w:r>
                      </w:p>
                      <w:p w14:paraId="078D0B99" w14:textId="77777777" w:rsidR="005974E3" w:rsidRDefault="00B50B68">
                        <w:pPr>
                          <w:spacing w:after="0"/>
                          <w:jc w:val="center"/>
                          <w:rPr>
                            <w:b/>
                            <w:sz w:val="24"/>
                            <w:szCs w:val="32"/>
                          </w:rPr>
                        </w:pPr>
                        <w:r>
                          <w:rPr>
                            <w:b/>
                            <w:sz w:val="24"/>
                            <w:szCs w:val="32"/>
                          </w:rPr>
                          <w:t xml:space="preserve">resolved </w:t>
                        </w:r>
                      </w:p>
                      <w:p w14:paraId="49029F88" w14:textId="77777777" w:rsidR="005974E3" w:rsidRDefault="005974E3">
                        <w:pPr>
                          <w:jc w:val="center"/>
                        </w:pPr>
                      </w:p>
                    </w:txbxContent>
                  </v:textbox>
                </v:rect>
                <v:rect id="Rectangle 10" o:spid="_x0000_s1035" style="position:absolute;left:32323;top:29998;width:15211;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" fillcolor="#4472c4" strokecolor="#2f528f" strokeweight=".35281mm">
                  <v:textbox>
                    <w:txbxContent>
                      <w:p w14:paraId="4B53666B" w14:textId="77777777" w:rsidR="005974E3" w:rsidRDefault="00B50B68">
                        <w:pPr>
                          <w:jc w:val="center"/>
                          <w:rPr>
                            <w:b/>
                            <w:sz w:val="24"/>
                            <w:szCs w:val="32"/>
                          </w:rPr>
                        </w:pPr>
                        <w:r>
                          <w:rPr>
                            <w:b/>
                            <w:sz w:val="24"/>
                            <w:szCs w:val="32"/>
                          </w:rPr>
                          <w:t>Complaint  not resolved satisfactorily</w:t>
                        </w:r>
                      </w:p>
                      <w:p w14:paraId="598CE279" w14:textId="77777777" w:rsidR="005974E3" w:rsidRDefault="005974E3">
                        <w:pPr>
                          <w:jc w:val="center"/>
                        </w:pPr>
                      </w:p>
                    </w:txbxContent>
                  </v:textbox>
                </v:rect>
                <v:rect id="Rectangle 11" o:spid="_x0000_s1036" style="position:absolute;left:15864;top:39251;width:40286;height:1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" fillcolor="#4472c4" strokecolor="white" strokeweight=".35281mm">
                  <v:textbox>
                    <w:txbxContent>
                      <w:p w14:paraId="00BB528D" w14:textId="77777777" w:rsidR="005974E3" w:rsidRDefault="00B50B68">
                        <w:pPr>
                          <w:jc w:val="center"/>
                          <w:rPr>
                            <w:b/>
                            <w:sz w:val="24"/>
                            <w:szCs w:val="32"/>
                          </w:rPr>
                        </w:pPr>
                        <w:r>
                          <w:rPr>
                            <w:b/>
                            <w:sz w:val="24"/>
                            <w:szCs w:val="32"/>
                          </w:rPr>
                          <w:t>Escalation of complaint to stage 2 made in writing using complaints form to Clerk of Governors via school office within 5 school days of Stage 1 outcome being received</w:t>
                        </w:r>
                      </w:p>
                      <w:p w14:paraId="2D5A98A1" w14:textId="77777777" w:rsidR="005974E3" w:rsidRDefault="005974E3"/>
                    </w:txbxContent>
                  </v:textbox>
                </v:rect>
                <v:rect id="Rectangle 12" o:spid="_x0000_s1037" style="position:absolute;left:15805;top:52649;width:4028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" fillcolor="#4472c4" strokecolor="#2f528f" strokeweight=".35281mm">
                  <v:textbox>
                    <w:txbxContent>
                      <w:p w14:paraId="5B6AD8C6" w14:textId="77777777" w:rsidR="005974E3" w:rsidRDefault="00B50B68">
                        <w:pPr>
                          <w:jc w:val="center"/>
                          <w:rPr>
                            <w:b/>
                            <w:sz w:val="24"/>
                            <w:szCs w:val="32"/>
                          </w:rPr>
                        </w:pPr>
                        <w:r>
                          <w:rPr>
                            <w:b/>
                            <w:sz w:val="24"/>
                            <w:szCs w:val="32"/>
                          </w:rPr>
                          <w:t>Receipt of Stage 2 complaint acknowledged within 5 school days</w:t>
                        </w:r>
                      </w:p>
                      <w:p w14:paraId="2D0B08D2" w14:textId="77777777" w:rsidR="005974E3" w:rsidRDefault="005974E3">
                        <w:pPr>
                          <w:jc w:val="center"/>
                          <w:rPr>
                            <w:b/>
                            <w:sz w:val="32"/>
                            <w:szCs w:val="32"/>
                          </w:rPr>
                        </w:pPr>
                      </w:p>
                      <w:p w14:paraId="1B5E3D34" w14:textId="77777777" w:rsidR="005974E3" w:rsidRDefault="005974E3">
                        <w:pPr>
                          <w:jc w:val="center"/>
                        </w:pPr>
                      </w:p>
                    </w:txbxContent>
                  </v:textbox>
                </v:rect>
                <v:rect id="Rectangle 13" o:spid="_x0000_s1038" style="position:absolute;left:15627;top:58695;width:40523;height:4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" fillcolor="#4472c4" strokecolor="#2f528f" strokeweight=".35281mm">
                  <v:textbox>
                    <w:txbxContent>
                      <w:p w14:paraId="10A0834E" w14:textId="77777777" w:rsidR="005974E3" w:rsidRDefault="00B50B68">
                        <w:pPr>
                          <w:jc w:val="center"/>
                          <w:rPr>
                            <w:b/>
                            <w:sz w:val="24"/>
                            <w:szCs w:val="32"/>
                          </w:rPr>
                        </w:pPr>
                        <w:r>
                          <w:rPr>
                            <w:b/>
                            <w:sz w:val="24"/>
                            <w:szCs w:val="32"/>
                          </w:rPr>
                          <w:t>Complaints panel of Governors formed within 20 school days</w:t>
                        </w:r>
                      </w:p>
                      <w:p w14:paraId="78D9FE8E" w14:textId="77777777" w:rsidR="005974E3" w:rsidRDefault="005974E3">
                        <w:pPr>
                          <w:jc w:val="center"/>
                          <w:rPr>
                            <w:b/>
                            <w:sz w:val="28"/>
                            <w:szCs w:val="32"/>
                          </w:rPr>
                        </w:pPr>
                      </w:p>
                      <w:p w14:paraId="5E0788C4" w14:textId="77777777" w:rsidR="005974E3" w:rsidRDefault="005974E3">
                        <w:pPr>
                          <w:jc w:val="center"/>
                        </w:pPr>
                      </w:p>
                    </w:txbxContent>
                  </v:textbox>
                </v:rect>
                <v:rect id="Rectangle 14" o:spid="_x0000_s1039" style="position:absolute;left:15448;top:64045;width:40762;height:6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" fillcolor="#4472c4" strokecolor="#2f528f" strokeweight=".35281mm">
                  <v:textbox>
                    <w:txbxContent>
                      <w:p w14:paraId="1CB94BCE" w14:textId="77777777" w:rsidR="005974E3" w:rsidRDefault="00B50B68">
                        <w:pPr>
                          <w:jc w:val="center"/>
                          <w:rPr>
                            <w:b/>
                            <w:sz w:val="24"/>
                            <w:szCs w:val="32"/>
                          </w:rPr>
                        </w:pPr>
                        <w:r>
                          <w:rPr>
                            <w:b/>
                            <w:sz w:val="24"/>
                            <w:szCs w:val="32"/>
                          </w:rPr>
                          <w:t xml:space="preserve">Complainant informed of date of meeting at least 10  school days prior to meeting date </w:t>
                        </w:r>
                      </w:p>
                      <w:p w14:paraId="0B9DD2F7" w14:textId="77777777" w:rsidR="005974E3" w:rsidRDefault="005974E3">
                        <w:pPr>
                          <w:jc w:val="center"/>
                          <w:rPr>
                            <w:b/>
                            <w:sz w:val="32"/>
                            <w:szCs w:val="32"/>
                          </w:rPr>
                        </w:pPr>
                      </w:p>
                      <w:p w14:paraId="40B2F8E4" w14:textId="77777777" w:rsidR="005974E3" w:rsidRDefault="005974E3">
                        <w:pPr>
                          <w:jc w:val="center"/>
                        </w:pPr>
                      </w:p>
                    </w:txbxContent>
                  </v:textbox>
                </v:rect>
                <v:rect id="Rectangle 15" o:spid="_x0000_s1040" style="position:absolute;left:15448;top:71707;width:40643;height:6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" fillcolor="#4472c4" strokecolor="#2f528f" strokeweight=".35281mm">
                  <v:textbox>
                    <w:txbxContent>
                      <w:p w14:paraId="6947B69F" w14:textId="77777777" w:rsidR="005974E3" w:rsidRDefault="00B50B68">
                        <w:pPr>
                          <w:jc w:val="center"/>
                          <w:rPr>
                            <w:b/>
                            <w:sz w:val="24"/>
                            <w:szCs w:val="32"/>
                          </w:rPr>
                        </w:pPr>
                        <w:r>
                          <w:rPr>
                            <w:b/>
                            <w:sz w:val="24"/>
                            <w:szCs w:val="32"/>
                          </w:rPr>
                          <w:t xml:space="preserve">Complainant to submit any further paperwork at least 7 school days prior to meeting date </w:t>
                        </w:r>
                      </w:p>
                      <w:p w14:paraId="7F35E320" w14:textId="77777777" w:rsidR="005974E3" w:rsidRDefault="005974E3">
                        <w:pPr>
                          <w:jc w:val="center"/>
                          <w:rPr>
                            <w:b/>
                            <w:sz w:val="32"/>
                            <w:szCs w:val="32"/>
                          </w:rPr>
                        </w:pPr>
                      </w:p>
                      <w:p w14:paraId="51573C02" w14:textId="77777777" w:rsidR="005974E3" w:rsidRDefault="005974E3">
                        <w:pPr>
                          <w:jc w:val="center"/>
                        </w:pPr>
                      </w:p>
                    </w:txbxContent>
                  </v:textbox>
                </v:rect>
                <v:rect id="Rectangle 16" o:spid="_x0000_s1041" style="position:absolute;left:15567;top:79659;width:40821;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" fillcolor="#4472c4" strokecolor="#2f528f" strokeweight=".35281mm">
                  <v:textbox>
                    <w:txbxContent>
                      <w:p w14:paraId="6CD2E546" w14:textId="77777777" w:rsidR="005974E3" w:rsidRDefault="00B50B68">
                        <w:pPr>
                          <w:jc w:val="center"/>
                          <w:rPr>
                            <w:b/>
                            <w:sz w:val="24"/>
                            <w:szCs w:val="32"/>
                          </w:rPr>
                        </w:pPr>
                        <w:r>
                          <w:rPr>
                            <w:b/>
                            <w:sz w:val="24"/>
                            <w:szCs w:val="32"/>
                          </w:rPr>
                          <w:t xml:space="preserve">Written paperwork circulated to all parties at least 5 school days prior to meeting date </w:t>
                        </w:r>
                      </w:p>
                      <w:p w14:paraId="71B2A749" w14:textId="77777777" w:rsidR="005974E3" w:rsidRDefault="005974E3">
                        <w:pPr>
                          <w:jc w:val="center"/>
                          <w:rPr>
                            <w:b/>
                            <w:sz w:val="32"/>
                            <w:szCs w:val="32"/>
                          </w:rPr>
                        </w:pPr>
                      </w:p>
                      <w:p w14:paraId="6DC89B45" w14:textId="77777777" w:rsidR="005974E3" w:rsidRDefault="005974E3">
                        <w:pPr>
                          <w:jc w:val="center"/>
                        </w:pPr>
                      </w:p>
                    </w:txbxContent>
                  </v:textbox>
                </v:rect>
                <v:rect id="Rectangle 17" o:spid="_x0000_s1042" style="position:absolute;left:15567;top:87104;width:40821;height:59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" fillcolor="#4472c4" strokecolor="#2f528f" strokeweight=".35281mm">
                  <v:textbox>
                    <w:txbxContent>
                      <w:p w14:paraId="59B1CABA" w14:textId="77777777" w:rsidR="005974E3" w:rsidRDefault="00B50B68">
                        <w:pPr>
                          <w:jc w:val="center"/>
                          <w:rPr>
                            <w:b/>
                            <w:sz w:val="24"/>
                            <w:szCs w:val="32"/>
                          </w:rPr>
                        </w:pPr>
                        <w:r>
                          <w:rPr>
                            <w:b/>
                            <w:sz w:val="24"/>
                            <w:szCs w:val="32"/>
                          </w:rPr>
                          <w:t>Complainant provided with full written explanation of decision within 10 school days of meeting</w:t>
                        </w:r>
                      </w:p>
                      <w:p w14:paraId="14BB36C3" w14:textId="77777777" w:rsidR="005974E3" w:rsidRDefault="005974E3">
                        <w:pPr>
                          <w:jc w:val="center"/>
                          <w:rPr>
                            <w:b/>
                            <w:sz w:val="32"/>
                            <w:szCs w:val="32"/>
                          </w:rPr>
                        </w:pPr>
                      </w:p>
                      <w:p w14:paraId="6D308D9C" w14:textId="77777777" w:rsidR="005974E3" w:rsidRDefault="005974E3">
                        <w:pPr>
                          <w:jc w:val="center"/>
                        </w:pPr>
                      </w:p>
                    </w:txbxContent>
                  </v:textbox>
                </v:rect>
                <v:shape id="Arrow: Down 21" o:spid="_x0000_s1043" style="position:absolute;left:12299;top:15324;width:1367;height:21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" path="m5400,r,14226l,14226r10800,7374l21600,14226r-5400,l16200,,5400,xe" fillcolor="#a9d18e" strokecolor="#2f528f" strokeweight=".35281mm">
                  <v:stroke joinstyle="miter"/>
                  <v:path arrowok="t" o:connecttype="custom" o:connectlocs="68333,0;136666,108430;68333,216859;0,108430;0,142826;136666,142826" o:connectangles="270,0,90,180,180,0" textboxrect="5400,0,16200,17913"/>
                </v:shape>
                <v:shape id="Arrow: Down 22" o:spid="_x0000_s1044" style="position:absolute;left:5110;top:25227;width:1841;height:2313;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" path="m5400,r,12283l,12283r10800,9317l21600,12283r-5400,l16200,,5400,xe" fillcolor="#a9d18e" strokecolor="#2f528f" strokeweight=".35281mm">
                  <v:stroke joinstyle="miter"/>
                  <v:path arrowok="t" o:connecttype="custom" o:connectlocs="92098,0;184196,115658;92098,231315;0,115658;0,131539;184196,131539" o:connectangles="270,0,90,180,180,0" textboxrect="5400,0,16200,16942"/>
                </v:shape>
                <v:shape id="Arrow: Down 23" o:spid="_x0000_s1045" style="position:absolute;left:20142;top:25083;width:1842;height:2313;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" path="m5400,r,12283l,12283r10800,9317l21600,12283r-5400,l16200,,5400,xe" fillcolor="#a9d18e" strokecolor="#2f528f" strokeweight=".35281mm">
                  <v:stroke joinstyle="miter"/>
                  <v:path arrowok="t" o:connecttype="custom" o:connectlocs="92098,0;184196,115658;92098,231315;0,115658;0,131539;184196,131539" o:connectangles="270,0,90,180,180,0" textboxrect="5400,0,16200,16942"/>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4" o:spid="_x0000_s1046" type="#_x0000_t34" style="position:absolute;left:27035;top:5638;width:5407;height:2537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" strokecolor="#a9d18e" strokeweight="1.3228mm">
                  <v:stroke endarrow="open"/>
                </v:shape>
                <v:shape id="Arrow: Down 25" o:spid="_x0000_s1047" style="position:absolute;left:47713;top:11276;width:1307;height:144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" path="m5400,r,11020l,11020,10800,21600,21600,11020r-5400,l16200,,5400,xe" fillcolor="#a9d18e" strokecolor="#2f528f" strokeweight=".35281mm">
                  <v:stroke joinstyle="miter"/>
                  <v:path arrowok="t" o:connecttype="custom" o:connectlocs="65361,0;130722,72288;65361,144575;0,72288;0,73760;130722,73760" o:connectangles="270,0,90,180,180,0" textboxrect="5400,0,16200,16310"/>
                </v:shape>
                <v:shape id="Arrow: Down 26" o:spid="_x0000_s1048" style="position:absolute;left:48109;top:19098;width:1604;height:15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27" o:spid="_x0000_s1049" style="position:absolute;left:40226;top:28552;width:1604;height:159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28" o:spid="_x0000_s1050" style="position:absolute;left:55734;top:28552;width:1605;height:159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29" o:spid="_x0000_s1051" style="position:absolute;left:40107;top:36504;width:2139;height:303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" path="m5400,r,13356l,13356r10800,8244l21600,13356r-5400,l16200,,5400,xe" fillcolor="#a9d18e" strokecolor="#2f528f" strokeweight=".35281mm">
                  <v:stroke joinstyle="miter"/>
                  <v:path arrowok="t" o:connecttype="custom" o:connectlocs="106953,0;213905,151800;106953,303599;0,151800;0,187725;213905,187725" o:connectangles="270,0,90,180,180,0" textboxrect="5400,0,16200,17478"/>
                </v:shape>
                <v:shape id="Arrow: Down 30" o:spid="_x0000_s1052" style="position:absolute;left:40523;top:52334;width:1604;height:159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32" o:spid="_x0000_s1053" style="position:absolute;left:40939;top:62744;width:1604;height:15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34" o:spid="_x0000_s1054" style="position:absolute;left:40998;top:70261;width:1605;height:159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35" o:spid="_x0000_s1055" style="position:absolute;left:41177;top:78068;width:1604;height:15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v:shape id="Arrow: Down 36" o:spid="_x0000_s1056" style="position:absolute;left:41296;top:85586;width:1604;height:15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" path="m5400,r,10800l,10800,10800,21600,21600,10800r-5400,l16200,,5400,xe" fillcolor="#a9d18e" strokecolor="#2f528f" strokeweight=".35281mm">
                  <v:stroke joinstyle="miter"/>
                  <v:path arrowok="t" o:connecttype="custom" o:connectlocs="80216,0;160431,79516;80216,159032;0,79516;0,79516;160431,79516" o:connectangles="270,0,90,180,180,0" textboxrect="5400,0,16200,16200"/>
                </v:shape>
                <w10:wrap anchorx="margin"/>
              </v:group>
            </w:pict>
          </mc:Fallback>
        </mc:AlternateContent>
      </w:r>
    </w:p>
    <w:p w14:paraId="502B0CE7" w14:textId="77777777" w:rsidR="005974E3" w:rsidRDefault="005974E3">
      <w:pPr>
        <w:widowControl w:val="0"/>
        <w:tabs>
          <w:tab w:val="left" w:pos="360"/>
          <w:tab w:val="left" w:pos="567"/>
        </w:tabs>
        <w:overflowPunct w:val="0"/>
        <w:autoSpaceDE w:val="0"/>
        <w:spacing w:after="120"/>
        <w:ind w:left="567"/>
        <w:rPr>
          <w:rFonts w:ascii="Calibri" w:hAnsi="Calibri" w:cs="Calibri"/>
        </w:rPr>
      </w:pPr>
    </w:p>
    <w:p w14:paraId="1E9AE225" w14:textId="77777777" w:rsidR="005974E3" w:rsidRDefault="005974E3">
      <w:pPr>
        <w:widowControl w:val="0"/>
        <w:tabs>
          <w:tab w:val="left" w:pos="360"/>
          <w:tab w:val="left" w:pos="567"/>
        </w:tabs>
        <w:overflowPunct w:val="0"/>
        <w:autoSpaceDE w:val="0"/>
        <w:spacing w:after="120"/>
        <w:ind w:left="284"/>
        <w:rPr>
          <w:rFonts w:ascii="Calibri" w:hAnsi="Calibri" w:cs="Calibri"/>
        </w:rPr>
      </w:pPr>
    </w:p>
    <w:sectPr w:rsidR="005974E3">
      <w:footerReference w:type="default" r:id="rId17"/>
      <w:footerReference w:type="first" r:id="rId18"/>
      <w:pgSz w:w="11906" w:h="16838"/>
      <w:pgMar w:top="851" w:right="1077" w:bottom="567"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E4F7D" w14:textId="77777777" w:rsidR="00536FA4" w:rsidRDefault="00B50B68">
      <w:pPr>
        <w:spacing w:after="0" w:line="240" w:lineRule="auto"/>
      </w:pPr>
      <w:r>
        <w:separator/>
      </w:r>
    </w:p>
  </w:endnote>
  <w:endnote w:type="continuationSeparator" w:id="0">
    <w:p w14:paraId="4F1989DE" w14:textId="77777777" w:rsidR="00536FA4" w:rsidRDefault="00B50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pyrus">
    <w:panose1 w:val="03070502060502030205"/>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75E44" w14:textId="77777777" w:rsidR="00350F24" w:rsidRDefault="00B50B68">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35B81019" w14:textId="77777777" w:rsidR="00350F24" w:rsidRDefault="00350F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53BFD" w14:textId="0453AEFE" w:rsidR="00350F24" w:rsidRDefault="00B50B68">
    <w:pPr>
      <w:pStyle w:val="Footer"/>
      <w:ind w:firstLine="4320"/>
      <w:jc w:val="center"/>
    </w:pPr>
    <w:r>
      <w:fldChar w:fldCharType="begin"/>
    </w:r>
    <w:r>
      <w:instrText xml:space="preserve"> PAGE </w:instrText>
    </w:r>
    <w:r>
      <w:fldChar w:fldCharType="separate"/>
    </w:r>
    <w:r>
      <w:t>2</w:t>
    </w:r>
    <w:r>
      <w:fldChar w:fldCharType="end"/>
    </w:r>
    <w:r>
      <w:tab/>
    </w:r>
    <w:r>
      <w:tab/>
    </w:r>
    <w:r w:rsidR="0031317F">
      <w:rPr>
        <w:i/>
      </w:rPr>
      <w:t>September 2025</w:t>
    </w:r>
  </w:p>
  <w:p w14:paraId="3D3B4721" w14:textId="77777777" w:rsidR="00350F24" w:rsidRDefault="00350F24">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C53B7" w14:textId="77777777" w:rsidR="00536FA4" w:rsidRDefault="00B50B68">
      <w:pPr>
        <w:spacing w:after="0" w:line="240" w:lineRule="auto"/>
      </w:pPr>
      <w:r>
        <w:rPr>
          <w:color w:val="000000"/>
        </w:rPr>
        <w:separator/>
      </w:r>
    </w:p>
  </w:footnote>
  <w:footnote w:type="continuationSeparator" w:id="0">
    <w:p w14:paraId="35804AD2" w14:textId="77777777" w:rsidR="00536FA4" w:rsidRDefault="00B50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FD0"/>
    <w:multiLevelType w:val="multilevel"/>
    <w:tmpl w:val="5D5C2F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4B53780"/>
    <w:multiLevelType w:val="multilevel"/>
    <w:tmpl w:val="DD105A8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737584"/>
    <w:multiLevelType w:val="multilevel"/>
    <w:tmpl w:val="1610B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D028B7"/>
    <w:multiLevelType w:val="multilevel"/>
    <w:tmpl w:val="703079F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E143E75"/>
    <w:multiLevelType w:val="multilevel"/>
    <w:tmpl w:val="846ECE5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EE51689"/>
    <w:multiLevelType w:val="multilevel"/>
    <w:tmpl w:val="549C425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0A3009B"/>
    <w:multiLevelType w:val="multilevel"/>
    <w:tmpl w:val="B954490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11481BAF"/>
    <w:multiLevelType w:val="multilevel"/>
    <w:tmpl w:val="5AA6218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2950E22"/>
    <w:multiLevelType w:val="multilevel"/>
    <w:tmpl w:val="DB40BBC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2B14DDF"/>
    <w:multiLevelType w:val="multilevel"/>
    <w:tmpl w:val="3D52F16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5B56293"/>
    <w:multiLevelType w:val="multilevel"/>
    <w:tmpl w:val="E1B6846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85D5106"/>
    <w:multiLevelType w:val="multilevel"/>
    <w:tmpl w:val="1250EA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87F79BC"/>
    <w:multiLevelType w:val="multilevel"/>
    <w:tmpl w:val="0BB8D6A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18DA167F"/>
    <w:multiLevelType w:val="multilevel"/>
    <w:tmpl w:val="68C861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9045B1F"/>
    <w:multiLevelType w:val="multilevel"/>
    <w:tmpl w:val="DC7C28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E183F7B"/>
    <w:multiLevelType w:val="multilevel"/>
    <w:tmpl w:val="319690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28B1540D"/>
    <w:multiLevelType w:val="multilevel"/>
    <w:tmpl w:val="78B4081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327E4D42"/>
    <w:multiLevelType w:val="multilevel"/>
    <w:tmpl w:val="216ED9F4"/>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3BCF2975"/>
    <w:multiLevelType w:val="multilevel"/>
    <w:tmpl w:val="5FA2448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423D6B73"/>
    <w:multiLevelType w:val="multilevel"/>
    <w:tmpl w:val="C2AE2D2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7496DF7"/>
    <w:multiLevelType w:val="multilevel"/>
    <w:tmpl w:val="C61C940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EF83DA0"/>
    <w:multiLevelType w:val="multilevel"/>
    <w:tmpl w:val="ECC0028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0DB2A8D"/>
    <w:multiLevelType w:val="multilevel"/>
    <w:tmpl w:val="364C8E9C"/>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6B52020"/>
    <w:multiLevelType w:val="multilevel"/>
    <w:tmpl w:val="34E80CB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5F307CB3"/>
    <w:multiLevelType w:val="multilevel"/>
    <w:tmpl w:val="675CAB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80D0AE0"/>
    <w:multiLevelType w:val="multilevel"/>
    <w:tmpl w:val="AF84F1E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A574D93"/>
    <w:multiLevelType w:val="multilevel"/>
    <w:tmpl w:val="8FFE9A9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7" w15:restartNumberingAfterBreak="0">
    <w:nsid w:val="6F304462"/>
    <w:multiLevelType w:val="multilevel"/>
    <w:tmpl w:val="4FDC190C"/>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705243A0"/>
    <w:multiLevelType w:val="multilevel"/>
    <w:tmpl w:val="3FB428E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63F1B3F"/>
    <w:multiLevelType w:val="multilevel"/>
    <w:tmpl w:val="D5E67A5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6A0E8B"/>
    <w:multiLevelType w:val="multilevel"/>
    <w:tmpl w:val="45BE0B2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1" w15:restartNumberingAfterBreak="0">
    <w:nsid w:val="7ADF15A0"/>
    <w:multiLevelType w:val="multilevel"/>
    <w:tmpl w:val="85A22C8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375812774">
    <w:abstractNumId w:val="23"/>
  </w:num>
  <w:num w:numId="2" w16cid:durableId="417215219">
    <w:abstractNumId w:val="25"/>
  </w:num>
  <w:num w:numId="3" w16cid:durableId="1182628081">
    <w:abstractNumId w:val="3"/>
  </w:num>
  <w:num w:numId="4" w16cid:durableId="1178543169">
    <w:abstractNumId w:val="27"/>
  </w:num>
  <w:num w:numId="5" w16cid:durableId="1062288433">
    <w:abstractNumId w:val="10"/>
  </w:num>
  <w:num w:numId="6" w16cid:durableId="544606998">
    <w:abstractNumId w:val="20"/>
  </w:num>
  <w:num w:numId="7" w16cid:durableId="1132673207">
    <w:abstractNumId w:val="8"/>
  </w:num>
  <w:num w:numId="8" w16cid:durableId="1040519008">
    <w:abstractNumId w:val="9"/>
  </w:num>
  <w:num w:numId="9" w16cid:durableId="456607088">
    <w:abstractNumId w:val="19"/>
  </w:num>
  <w:num w:numId="10" w16cid:durableId="582882156">
    <w:abstractNumId w:val="28"/>
  </w:num>
  <w:num w:numId="11" w16cid:durableId="1260522909">
    <w:abstractNumId w:val="0"/>
  </w:num>
  <w:num w:numId="12" w16cid:durableId="989673444">
    <w:abstractNumId w:val="22"/>
  </w:num>
  <w:num w:numId="13" w16cid:durableId="974871543">
    <w:abstractNumId w:val="18"/>
  </w:num>
  <w:num w:numId="14" w16cid:durableId="1271426546">
    <w:abstractNumId w:val="7"/>
  </w:num>
  <w:num w:numId="15" w16cid:durableId="2109689610">
    <w:abstractNumId w:val="26"/>
  </w:num>
  <w:num w:numId="16" w16cid:durableId="434131435">
    <w:abstractNumId w:val="21"/>
  </w:num>
  <w:num w:numId="17" w16cid:durableId="155919426">
    <w:abstractNumId w:val="12"/>
  </w:num>
  <w:num w:numId="18" w16cid:durableId="1493063777">
    <w:abstractNumId w:val="6"/>
  </w:num>
  <w:num w:numId="19" w16cid:durableId="1292514282">
    <w:abstractNumId w:val="1"/>
  </w:num>
  <w:num w:numId="20" w16cid:durableId="300430092">
    <w:abstractNumId w:val="17"/>
  </w:num>
  <w:num w:numId="21" w16cid:durableId="1470391961">
    <w:abstractNumId w:val="16"/>
  </w:num>
  <w:num w:numId="22" w16cid:durableId="1299527867">
    <w:abstractNumId w:val="24"/>
  </w:num>
  <w:num w:numId="23" w16cid:durableId="531303843">
    <w:abstractNumId w:val="29"/>
  </w:num>
  <w:num w:numId="24" w16cid:durableId="1355299858">
    <w:abstractNumId w:val="13"/>
  </w:num>
  <w:num w:numId="25" w16cid:durableId="1202480515">
    <w:abstractNumId w:val="4"/>
  </w:num>
  <w:num w:numId="26" w16cid:durableId="1361516943">
    <w:abstractNumId w:val="2"/>
  </w:num>
  <w:num w:numId="27" w16cid:durableId="936717227">
    <w:abstractNumId w:val="11"/>
  </w:num>
  <w:num w:numId="28" w16cid:durableId="1343047774">
    <w:abstractNumId w:val="14"/>
  </w:num>
  <w:num w:numId="29" w16cid:durableId="1868519163">
    <w:abstractNumId w:val="15"/>
  </w:num>
  <w:num w:numId="30" w16cid:durableId="653070462">
    <w:abstractNumId w:val="31"/>
  </w:num>
  <w:num w:numId="31" w16cid:durableId="1063944167">
    <w:abstractNumId w:val="30"/>
  </w:num>
  <w:num w:numId="32" w16cid:durableId="1380738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4E3"/>
    <w:rsid w:val="0031317F"/>
    <w:rsid w:val="004B0ACB"/>
    <w:rsid w:val="00536FA4"/>
    <w:rsid w:val="005974E3"/>
    <w:rsid w:val="00871538"/>
    <w:rsid w:val="00B50B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89B7"/>
  <w15:docId w15:val="{AD55452B-83F4-4D43-BD0C-38137A1DB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3">
    <w:name w:val="WW_OutlineListStyle_13"/>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6"/>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5"/>
      </w:numPr>
      <w:tabs>
        <w:tab w:val="left" w:pos="-1458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9"/>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7"/>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8"/>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20"/>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numbering" w:customStyle="1" w:styleId="WWOutlineListStyle12">
    <w:name w:val="WW_OutlineListStyle_12"/>
    <w:basedOn w:val="NoList"/>
    <w:pPr>
      <w:numPr>
        <w:numId w:val="2"/>
      </w:numPr>
    </w:pPr>
  </w:style>
  <w:style w:type="numbering" w:customStyle="1" w:styleId="WWOutlineListStyle11">
    <w:name w:val="WW_OutlineListStyle_11"/>
    <w:basedOn w:val="NoList"/>
    <w:pPr>
      <w:numPr>
        <w:numId w:val="3"/>
      </w:numPr>
    </w:pPr>
  </w:style>
  <w:style w:type="numbering" w:customStyle="1" w:styleId="WWOutlineListStyle10">
    <w:name w:val="WW_OutlineListStyle_10"/>
    <w:basedOn w:val="NoList"/>
    <w:pPr>
      <w:numPr>
        <w:numId w:val="4"/>
      </w:numPr>
    </w:pPr>
  </w:style>
  <w:style w:type="numbering" w:customStyle="1" w:styleId="WWOutlineListStyle9">
    <w:name w:val="WW_OutlineListStyle_9"/>
    <w:basedOn w:val="NoList"/>
    <w:pPr>
      <w:numPr>
        <w:numId w:val="5"/>
      </w:numPr>
    </w:pPr>
  </w:style>
  <w:style w:type="numbering" w:customStyle="1" w:styleId="WWOutlineListStyle8">
    <w:name w:val="WW_OutlineListStyle_8"/>
    <w:basedOn w:val="NoList"/>
    <w:pPr>
      <w:numPr>
        <w:numId w:val="6"/>
      </w:numPr>
    </w:pPr>
  </w:style>
  <w:style w:type="numbering" w:customStyle="1" w:styleId="WWOutlineListStyle7">
    <w:name w:val="WW_OutlineListStyle_7"/>
    <w:basedOn w:val="NoList"/>
    <w:pPr>
      <w:numPr>
        <w:numId w:val="7"/>
      </w:numPr>
    </w:pPr>
  </w:style>
  <w:style w:type="numbering" w:customStyle="1" w:styleId="WWOutlineListStyle6">
    <w:name w:val="WW_OutlineListStyle_6"/>
    <w:basedOn w:val="NoList"/>
    <w:pPr>
      <w:numPr>
        <w:numId w:val="8"/>
      </w:numPr>
    </w:pPr>
  </w:style>
  <w:style w:type="numbering" w:customStyle="1" w:styleId="WWOutlineListStyle5">
    <w:name w:val="WW_OutlineListStyle_5"/>
    <w:basedOn w:val="NoList"/>
    <w:pPr>
      <w:numPr>
        <w:numId w:val="9"/>
      </w:numPr>
    </w:pPr>
  </w:style>
  <w:style w:type="numbering" w:customStyle="1" w:styleId="WWOutlineListStyle4">
    <w:name w:val="WW_OutlineListStyle_4"/>
    <w:basedOn w:val="NoList"/>
    <w:pPr>
      <w:numPr>
        <w:numId w:val="10"/>
      </w:numPr>
    </w:pPr>
  </w:style>
  <w:style w:type="numbering" w:customStyle="1" w:styleId="WWOutlineListStyle3">
    <w:name w:val="WW_OutlineListStyle_3"/>
    <w:basedOn w:val="NoList"/>
    <w:pPr>
      <w:numPr>
        <w:numId w:val="11"/>
      </w:numPr>
    </w:pPr>
  </w:style>
  <w:style w:type="numbering" w:customStyle="1" w:styleId="WWOutlineListStyle2">
    <w:name w:val="WW_OutlineListStyle_2"/>
    <w:basedOn w:val="NoList"/>
    <w:pPr>
      <w:numPr>
        <w:numId w:val="12"/>
      </w:numPr>
    </w:pPr>
  </w:style>
  <w:style w:type="numbering" w:customStyle="1" w:styleId="WWOutlineListStyle1">
    <w:name w:val="WW_OutlineListStyle_1"/>
    <w:basedOn w:val="NoList"/>
    <w:pPr>
      <w:numPr>
        <w:numId w:val="13"/>
      </w:numPr>
    </w:pPr>
  </w:style>
  <w:style w:type="numbering" w:customStyle="1" w:styleId="WWOutlineListStyle">
    <w:name w:val="WW_OutlineListStyle"/>
    <w:basedOn w:val="NoList"/>
    <w:pPr>
      <w:numPr>
        <w:numId w:val="14"/>
      </w:numPr>
    </w:pPr>
  </w:style>
  <w:style w:type="numbering" w:customStyle="1" w:styleId="LFO3">
    <w:name w:val="LFO3"/>
    <w:basedOn w:val="NoList"/>
    <w:pPr>
      <w:numPr>
        <w:numId w:val="15"/>
      </w:numPr>
    </w:pPr>
  </w:style>
  <w:style w:type="numbering" w:customStyle="1" w:styleId="LFO4">
    <w:name w:val="LFO4"/>
    <w:basedOn w:val="NoList"/>
    <w:pPr>
      <w:numPr>
        <w:numId w:val="16"/>
      </w:numPr>
    </w:pPr>
  </w:style>
  <w:style w:type="numbering" w:customStyle="1" w:styleId="LFO5">
    <w:name w:val="LFO5"/>
    <w:basedOn w:val="NoList"/>
    <w:pPr>
      <w:numPr>
        <w:numId w:val="17"/>
      </w:numPr>
    </w:pPr>
  </w:style>
  <w:style w:type="numbering" w:customStyle="1" w:styleId="LFO11">
    <w:name w:val="LFO11"/>
    <w:basedOn w:val="NoList"/>
    <w:pPr>
      <w:numPr>
        <w:numId w:val="18"/>
      </w:numPr>
    </w:pPr>
  </w:style>
  <w:style w:type="numbering" w:customStyle="1" w:styleId="LFO12">
    <w:name w:val="LFO12"/>
    <w:basedOn w:val="NoList"/>
    <w:pPr>
      <w:numPr>
        <w:numId w:val="19"/>
      </w:numPr>
    </w:pPr>
  </w:style>
  <w:style w:type="numbering" w:customStyle="1" w:styleId="LFO13">
    <w:name w:val="LFO13"/>
    <w:basedOn w:val="NoList"/>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school-discipline-exclusions/exclusion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tel:%200157275845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do@rutland.gov.uk" TargetMode="External"/><Relationship Id="rId5" Type="http://schemas.openxmlformats.org/officeDocument/2006/relationships/styles" Target="styles.xml"/><Relationship Id="rId15" Type="http://schemas.openxmlformats.org/officeDocument/2006/relationships/hyperlink" Target="http://www.education.gov.uk/contactu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3" ma:contentTypeDescription="Create a new document." ma:contentTypeScope="" ma:versionID="9b578f4bd2f8216a2ac9eb9142b0f164">
  <xsd:schema xmlns:xsd="http://www.w3.org/2001/XMLSchema" xmlns:xs="http://www.w3.org/2001/XMLSchema" xmlns:p="http://schemas.microsoft.com/office/2006/metadata/properties" xmlns:ns2="a1c53844-adf6-4ef4-befb-d1e384a756fc" targetNamespace="http://schemas.microsoft.com/office/2006/metadata/properties" ma:root="true" ma:fieldsID="5e164856c02c02d2d200e80569e4a6ce" ns2:_="">
    <xsd:import namespace="a1c53844-adf6-4ef4-befb-d1e384a756f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78234-AC17-4FEB-B3D5-EF8919B05594}">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customXml/itemProps2.xml><?xml version="1.0" encoding="utf-8"?>
<ds:datastoreItem xmlns:ds="http://schemas.openxmlformats.org/officeDocument/2006/customXml" ds:itemID="{1C71D946-ADE2-4349-893C-2BC1D9E2CE9A}">
  <ds:schemaRefs>
    <ds:schemaRef ds:uri="http://schemas.microsoft.com/sharepoint/v3/contenttype/forms"/>
  </ds:schemaRefs>
</ds:datastoreItem>
</file>

<file path=customXml/itemProps3.xml><?xml version="1.0" encoding="utf-8"?>
<ds:datastoreItem xmlns:ds="http://schemas.openxmlformats.org/officeDocument/2006/customXml" ds:itemID="{274865D9-664F-42AA-8761-C9E340F0A208}"/>
</file>

<file path=docProps/app.xml><?xml version="1.0" encoding="utf-8"?>
<Properties xmlns="http://schemas.openxmlformats.org/officeDocument/2006/extended-properties" xmlns:vt="http://schemas.openxmlformats.org/officeDocument/2006/docPropsVTypes">
  <Template>Normal</Template>
  <TotalTime>0</TotalTime>
  <Pages>14</Pages>
  <Words>3797</Words>
  <Characters>21643</Characters>
  <Application>Microsoft Office Word</Application>
  <DocSecurity>0</DocSecurity>
  <Lines>180</Lines>
  <Paragraphs>50</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Model complaints procedure</vt:lpstr>
      <vt:lpstr>/</vt:lpstr>
      <vt:lpstr/>
      <vt:lpstr/>
      <vt:lpstr/>
      <vt:lpstr>Complaints Policy and Procedure</vt:lpstr>
      <vt:lpstr>    The difference between a concern and a complaint</vt:lpstr>
      <vt:lpstr>    How to raise a concern or make a complaint</vt:lpstr>
      <vt:lpstr>    Anonymous complaints</vt:lpstr>
      <vt:lpstr>    Timeframe for raising a complaint</vt:lpstr>
      <vt:lpstr>    Complaints received outside of term time</vt:lpstr>
      <vt:lpstr>    Scope of this Complaints Procedure</vt:lpstr>
      <vt:lpstr>    Resolving complaints</vt:lpstr>
      <vt:lpstr>    At each stage in the procedure, St Mary &amp; St John C.E.V.A. Primary School wants </vt:lpstr>
      <vt:lpstr>    Withdrawal of a Complaint</vt:lpstr>
      <vt:lpstr>    Stage 1</vt:lpstr>
      <vt:lpstr>    Stage 2 </vt:lpstr>
      <vt:lpstr>    Next Steps</vt:lpstr>
      <vt:lpstr>    Complaint Form</vt:lpstr>
      <vt:lpstr>    Roles and Responsibilities</vt:lpstr>
      <vt:lpstr>        Complainant</vt:lpstr>
      <vt:lpstr>        Investigator </vt:lpstr>
      <vt:lpstr>        Clerk to the Governing Body</vt:lpstr>
      <vt:lpstr>        Committee Chair</vt:lpstr>
      <vt:lpstr>        Committee Member</vt:lpstr>
    </vt:vector>
  </TitlesOfParts>
  <Company/>
  <LinksUpToDate>false</LinksUpToDate>
  <CharactersWithSpaces>25390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Hannah Roddy</cp:lastModifiedBy>
  <cp:revision>2</cp:revision>
  <cp:lastPrinted>2013-07-11T10:35:00Z</cp:lastPrinted>
  <dcterms:created xsi:type="dcterms:W3CDTF">2025-08-19T11:36:00Z</dcterms:created>
  <dcterms:modified xsi:type="dcterms:W3CDTF">2025-08-19T11:36:00Z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0x010100C6F4542C3B424E4D82CAAAC7016E051C</vt:lpwstr>
  </property>
  <property fmtid="{D5CDD505-2E9C-101B-9397-08002B2CF9AE}" pid="4" name="_dlc_DocIdItemGuid">
    <vt:lpwstr>f932cb30-a47a-488d-898c-fd408f879a72</vt:lpwstr>
  </property>
  <property fmtid="{D5CDD505-2E9C-101B-9397-08002B2CF9AE}" pid="5" name="Order">
    <vt:r8>515200</vt:r8>
  </property>
</Properties>
</file>